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807" w:rsidR="009C610A" w:rsidP="000918B1" w:rsidRDefault="009C610A" w14:paraId="3D89FCA7" w14:textId="58C01D66">
      <w:pPr>
        <w:jc w:val="both"/>
        <w:rPr>
          <w:i/>
          <w:iCs/>
          <w:sz w:val="24"/>
          <w:szCs w:val="24"/>
        </w:rPr>
      </w:pPr>
    </w:p>
    <w:p w:rsidRPr="00506807" w:rsidR="009C610A" w:rsidP="00506807" w:rsidRDefault="00C862F1" w14:paraId="10BA10D7" w14:textId="674C8FAC">
      <w:pPr>
        <w:ind w:left="-426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92DB4">
        <w:rPr>
          <w:rFonts w:ascii="Arial" w:hAnsi="Arial" w:cs="Arial"/>
          <w:b/>
          <w:bCs/>
          <w:sz w:val="24"/>
          <w:szCs w:val="24"/>
        </w:rPr>
        <w:t>Form</w:t>
      </w:r>
      <w:r w:rsidRPr="00D92DB4" w:rsidR="009C610A">
        <w:rPr>
          <w:rFonts w:ascii="Arial" w:hAnsi="Arial" w:cs="Arial"/>
          <w:b/>
          <w:bCs/>
          <w:sz w:val="24"/>
          <w:szCs w:val="24"/>
        </w:rPr>
        <w:t xml:space="preserve"> </w:t>
      </w:r>
      <w:r w:rsidR="00863B91">
        <w:rPr>
          <w:rFonts w:ascii="Arial" w:hAnsi="Arial" w:cs="Arial"/>
          <w:b/>
          <w:bCs/>
          <w:sz w:val="24"/>
          <w:szCs w:val="24"/>
        </w:rPr>
        <w:t>4</w:t>
      </w:r>
      <w:r w:rsidR="00D92DB4">
        <w:rPr>
          <w:rFonts w:ascii="Arial" w:hAnsi="Arial" w:cs="Arial"/>
          <w:b/>
          <w:bCs/>
          <w:sz w:val="24"/>
          <w:szCs w:val="24"/>
        </w:rPr>
        <w:t>b</w:t>
      </w:r>
    </w:p>
    <w:p w:rsidRPr="00506807" w:rsidR="00FA0C00" w:rsidP="00506807" w:rsidRDefault="000918B1" w14:paraId="03B3FCA0" w14:textId="2A818386">
      <w:pPr>
        <w:ind w:left="-426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Fire Risk Assessments Checklist </w:t>
      </w:r>
      <w:r w:rsidR="00D92DB4">
        <w:rPr>
          <w:rFonts w:ascii="Arial" w:hAnsi="Arial" w:cs="Arial"/>
          <w:b/>
          <w:bCs/>
          <w:sz w:val="24"/>
          <w:szCs w:val="24"/>
        </w:rPr>
        <w:t>(EXAMPLE)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199"/>
        <w:gridCol w:w="50"/>
        <w:gridCol w:w="1424"/>
        <w:gridCol w:w="993"/>
        <w:gridCol w:w="832"/>
        <w:gridCol w:w="365"/>
        <w:gridCol w:w="1354"/>
        <w:gridCol w:w="1530"/>
      </w:tblGrid>
      <w:tr w:rsidR="000918B1" w:rsidTr="6A6F7476" w14:paraId="78CEBDF4" w14:textId="1FCE53E0">
        <w:tc>
          <w:tcPr>
            <w:tcW w:w="9747" w:type="dxa"/>
            <w:gridSpan w:val="8"/>
            <w:tcMar/>
          </w:tcPr>
          <w:p w:rsidRPr="000918B1" w:rsidR="000918B1" w:rsidP="00C862F1" w:rsidRDefault="000918B1" w14:paraId="49746F39" w14:textId="5B5F2A6E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0918B1">
              <w:rPr>
                <w:b/>
                <w:bCs/>
                <w:color w:val="auto"/>
              </w:rPr>
              <w:t>Section A – Premises Detail</w:t>
            </w:r>
          </w:p>
        </w:tc>
      </w:tr>
      <w:tr w:rsidR="000918B1" w:rsidTr="6A6F7476" w14:paraId="1494978D" w14:textId="12DBB60D">
        <w:tc>
          <w:tcPr>
            <w:tcW w:w="3199" w:type="dxa"/>
            <w:tcMar/>
          </w:tcPr>
          <w:p w:rsidR="000918B1" w:rsidP="00C862F1" w:rsidRDefault="000918B1" w14:paraId="2E5A2683" w14:textId="6816F6F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Location: </w:t>
            </w:r>
          </w:p>
        </w:tc>
        <w:tc>
          <w:tcPr>
            <w:tcW w:w="6548" w:type="dxa"/>
            <w:gridSpan w:val="7"/>
            <w:tcMar/>
          </w:tcPr>
          <w:p w:rsidR="000918B1" w:rsidP="00C862F1" w:rsidRDefault="000918B1" w14:paraId="11E3CA1F" w14:textId="741D37DE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No Of Occupants:</w:t>
            </w:r>
          </w:p>
        </w:tc>
      </w:tr>
      <w:tr w:rsidR="000918B1" w:rsidTr="6A6F7476" w14:paraId="41BF8B7B" w14:textId="6ACDBFFB">
        <w:tc>
          <w:tcPr>
            <w:tcW w:w="9747" w:type="dxa"/>
            <w:gridSpan w:val="8"/>
            <w:tcMar/>
          </w:tcPr>
          <w:p w:rsidRPr="000918B1" w:rsidR="000918B1" w:rsidP="00C862F1" w:rsidRDefault="000918B1" w14:paraId="724AED47" w14:textId="59118737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0918B1">
              <w:rPr>
                <w:color w:val="auto"/>
              </w:rPr>
              <w:t xml:space="preserve">Premises Address: </w:t>
            </w:r>
          </w:p>
        </w:tc>
      </w:tr>
      <w:tr w:rsidR="000918B1" w:rsidTr="6A6F7476" w14:paraId="38D74691" w14:textId="3F7DA89D">
        <w:tc>
          <w:tcPr>
            <w:tcW w:w="9747" w:type="dxa"/>
            <w:gridSpan w:val="8"/>
            <w:tcMar/>
          </w:tcPr>
          <w:p w:rsidRPr="00D92DB4" w:rsidR="000918B1" w:rsidP="00C862F1" w:rsidRDefault="000918B1" w14:paraId="52BA778F" w14:textId="412B39E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 xml:space="preserve">Occupier (S): </w:t>
            </w:r>
          </w:p>
        </w:tc>
      </w:tr>
      <w:tr w:rsidR="000918B1" w:rsidTr="6A6F7476" w14:paraId="0F6A542E" w14:textId="568991B3">
        <w:tc>
          <w:tcPr>
            <w:tcW w:w="9747" w:type="dxa"/>
            <w:gridSpan w:val="8"/>
            <w:tcMar/>
          </w:tcPr>
          <w:p w:rsidRPr="00D92DB4" w:rsidR="000918B1" w:rsidP="00C862F1" w:rsidRDefault="000918B1" w14:paraId="76A75751" w14:textId="1353B344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Premises Use:</w:t>
            </w:r>
          </w:p>
        </w:tc>
      </w:tr>
      <w:tr w:rsidR="000918B1" w:rsidTr="6A6F7476" w14:paraId="1DFE1A08" w14:textId="0CCDAFB9">
        <w:tc>
          <w:tcPr>
            <w:tcW w:w="9747" w:type="dxa"/>
            <w:gridSpan w:val="8"/>
            <w:tcMar/>
          </w:tcPr>
          <w:p w:rsidRPr="00D92DB4" w:rsidR="000918B1" w:rsidP="00C862F1" w:rsidRDefault="000918B1" w14:paraId="49DAF1E5" w14:textId="2B0033F4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 xml:space="preserve">This assessment is based on the findings of the premise inspection recorded on Fire Inspection Checklist dated: </w:t>
            </w:r>
          </w:p>
        </w:tc>
      </w:tr>
      <w:tr w:rsidR="000918B1" w:rsidTr="6A6F7476" w14:paraId="51743EFE" w14:textId="6F7EC60A">
        <w:tc>
          <w:tcPr>
            <w:tcW w:w="9747" w:type="dxa"/>
            <w:gridSpan w:val="8"/>
            <w:tcMar/>
          </w:tcPr>
          <w:p w:rsidRPr="00D92DB4" w:rsidR="000918B1" w:rsidP="00C862F1" w:rsidRDefault="000918B1" w14:paraId="6D806464" w14:textId="5C1218C2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D92DB4">
              <w:rPr>
                <w:b/>
                <w:bCs/>
                <w:color w:val="auto"/>
              </w:rPr>
              <w:t xml:space="preserve">Section B – Fire Hazards </w:t>
            </w:r>
          </w:p>
        </w:tc>
      </w:tr>
      <w:tr w:rsidR="000918B1" w:rsidTr="6A6F7476" w14:paraId="7B829F9E" w14:textId="71984CC8">
        <w:tc>
          <w:tcPr>
            <w:tcW w:w="3199" w:type="dxa"/>
            <w:tcMar/>
          </w:tcPr>
          <w:p w:rsidRPr="00D92DB4" w:rsidR="000918B1" w:rsidP="00C862F1" w:rsidRDefault="000918B1" w14:paraId="73A18996" w14:textId="681DB0FE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Ignition Sources</w:t>
            </w:r>
          </w:p>
        </w:tc>
        <w:tc>
          <w:tcPr>
            <w:tcW w:w="3664" w:type="dxa"/>
            <w:gridSpan w:val="5"/>
            <w:tcMar/>
          </w:tcPr>
          <w:p w:rsidRPr="00D92DB4" w:rsidR="000918B1" w:rsidP="00C862F1" w:rsidRDefault="000918B1" w14:paraId="17282E3D" w14:textId="0BBEA7F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Fuel Sources</w:t>
            </w:r>
          </w:p>
        </w:tc>
        <w:tc>
          <w:tcPr>
            <w:tcW w:w="2884" w:type="dxa"/>
            <w:gridSpan w:val="2"/>
            <w:tcMar/>
          </w:tcPr>
          <w:p w:rsidRPr="00D92DB4" w:rsidR="000918B1" w:rsidP="00C862F1" w:rsidRDefault="000918B1" w14:paraId="7AC6899E" w14:textId="4BD346B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Oxygen Sources</w:t>
            </w:r>
          </w:p>
        </w:tc>
      </w:tr>
      <w:tr w:rsidR="000918B1" w:rsidTr="6A6F7476" w14:paraId="3AB27020" w14:textId="2D9A6112">
        <w:trPr>
          <w:trHeight w:val="2534"/>
        </w:trPr>
        <w:tc>
          <w:tcPr>
            <w:tcW w:w="3199" w:type="dxa"/>
            <w:tcMar/>
          </w:tcPr>
          <w:p w:rsidRPr="00D92DB4" w:rsidR="00D92DB4" w:rsidP="00D92DB4" w:rsidRDefault="00D92DB4" w14:paraId="00278297" w14:textId="3BF8D4D4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Naked Flames</w:t>
            </w:r>
          </w:p>
          <w:p w:rsidRPr="00D92DB4" w:rsidR="00D92DB4" w:rsidP="00D92DB4" w:rsidRDefault="00D92DB4" w14:paraId="06C9861F" w14:textId="656BED70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Cooking Equipment</w:t>
            </w:r>
          </w:p>
          <w:p w:rsidRPr="00D92DB4" w:rsidR="00D92DB4" w:rsidP="00D92DB4" w:rsidRDefault="00D92DB4" w14:paraId="7C2B06BA" w14:textId="7880C4AA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Sparks / Static</w:t>
            </w:r>
          </w:p>
          <w:p w:rsidRPr="00D92DB4" w:rsidR="00D92DB4" w:rsidP="00D92DB4" w:rsidRDefault="00D92DB4" w14:paraId="19AE04BA" w14:textId="7F05ABEF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Lighting Equipment</w:t>
            </w:r>
          </w:p>
          <w:p w:rsidRPr="00D92DB4" w:rsidR="00D92DB4" w:rsidP="00D92DB4" w:rsidRDefault="00D92DB4" w14:paraId="43F81E46" w14:textId="17A1EB89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Ventilation Equipment</w:t>
            </w:r>
          </w:p>
          <w:p w:rsidRPr="006D345F" w:rsidR="00D92DB4" w:rsidP="006D345F" w:rsidRDefault="00D92DB4" w14:paraId="57FE2B66" w14:textId="683813FB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Faulty or misused</w:t>
            </w:r>
            <w:r w:rsidR="006D345F">
              <w:rPr>
                <w:rFonts w:ascii="Arial" w:hAnsi="Arial" w:cs="Arial"/>
                <w:color w:val="000000"/>
              </w:rPr>
              <w:t xml:space="preserve"> </w:t>
            </w:r>
            <w:r w:rsidRPr="006D345F">
              <w:rPr>
                <w:rFonts w:ascii="Arial" w:hAnsi="Arial" w:cs="Arial"/>
                <w:color w:val="000000"/>
              </w:rPr>
              <w:t>electrical equipment</w:t>
            </w:r>
          </w:p>
          <w:p w:rsidRPr="00D92DB4" w:rsidR="00D92DB4" w:rsidP="00D92DB4" w:rsidRDefault="00D92DB4" w14:paraId="4CD3DDB1" w14:textId="51EA3BCD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Hot Surfaces</w:t>
            </w:r>
          </w:p>
          <w:p w:rsidRPr="00D92DB4" w:rsidR="000918B1" w:rsidP="00D92DB4" w:rsidRDefault="000918B1" w14:paraId="0AD06CF3" w14:textId="0CBD6F7C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664" w:type="dxa"/>
            <w:gridSpan w:val="5"/>
            <w:tcMar/>
          </w:tcPr>
          <w:p w:rsidR="00D92DB4" w:rsidP="006D345F" w:rsidRDefault="00D92DB4" w14:paraId="046038BB" w14:textId="710C8AF4">
            <w:pPr>
              <w:pStyle w:val="Default"/>
              <w:numPr>
                <w:ilvl w:val="0"/>
                <w:numId w:val="19"/>
              </w:numPr>
              <w:spacing w:line="276" w:lineRule="auto"/>
            </w:pPr>
            <w:r w:rsidRPr="00D92DB4">
              <w:t>Flammable</w:t>
            </w:r>
            <w:r>
              <w:t xml:space="preserve"> </w:t>
            </w:r>
            <w:r w:rsidRPr="00D92DB4">
              <w:t>Liquids</w:t>
            </w:r>
          </w:p>
          <w:p w:rsidRPr="00D92DB4" w:rsidR="00D92DB4" w:rsidP="006D345F" w:rsidRDefault="00D92DB4" w14:paraId="0ED89BE4" w14:textId="77777777">
            <w:pPr>
              <w:pStyle w:val="Default"/>
              <w:numPr>
                <w:ilvl w:val="0"/>
                <w:numId w:val="18"/>
              </w:numPr>
              <w:spacing w:line="276" w:lineRule="auto"/>
              <w:ind w:left="360"/>
              <w:rPr>
                <w:color w:val="auto"/>
              </w:rPr>
            </w:pPr>
            <w:r w:rsidRPr="00D92DB4">
              <w:t>Flammable Solvents</w:t>
            </w:r>
          </w:p>
          <w:p w:rsidRPr="00D92DB4" w:rsidR="00D92DB4" w:rsidP="006D345F" w:rsidRDefault="00D92DB4" w14:paraId="4B3C3161" w14:textId="77777777">
            <w:pPr>
              <w:pStyle w:val="Default"/>
              <w:numPr>
                <w:ilvl w:val="0"/>
                <w:numId w:val="18"/>
              </w:numPr>
              <w:spacing w:line="276" w:lineRule="auto"/>
              <w:ind w:left="360"/>
              <w:rPr>
                <w:color w:val="auto"/>
              </w:rPr>
            </w:pPr>
            <w:r w:rsidRPr="00D92DB4">
              <w:t>Flammable Chemicals</w:t>
            </w:r>
          </w:p>
          <w:p w:rsidRPr="00D92DB4" w:rsidR="00D92DB4" w:rsidP="006D345F" w:rsidRDefault="00D92DB4" w14:paraId="4402AAFB" w14:textId="77777777">
            <w:pPr>
              <w:pStyle w:val="Default"/>
              <w:numPr>
                <w:ilvl w:val="0"/>
                <w:numId w:val="18"/>
              </w:numPr>
              <w:spacing w:line="276" w:lineRule="auto"/>
              <w:ind w:left="360"/>
              <w:rPr>
                <w:color w:val="auto"/>
              </w:rPr>
            </w:pPr>
            <w:r w:rsidRPr="00D92DB4">
              <w:t>Paper &amp; Card</w:t>
            </w:r>
          </w:p>
          <w:p w:rsidRPr="00D92DB4" w:rsidR="00D92DB4" w:rsidP="006D345F" w:rsidRDefault="00D92DB4" w14:paraId="231FFA50" w14:textId="77777777">
            <w:pPr>
              <w:pStyle w:val="Default"/>
              <w:numPr>
                <w:ilvl w:val="0"/>
                <w:numId w:val="18"/>
              </w:numPr>
              <w:spacing w:line="276" w:lineRule="auto"/>
              <w:ind w:left="360"/>
              <w:rPr>
                <w:color w:val="auto"/>
              </w:rPr>
            </w:pPr>
            <w:r w:rsidRPr="00D92DB4">
              <w:t>Packing Materials</w:t>
            </w:r>
          </w:p>
          <w:p w:rsidRPr="00D92DB4" w:rsidR="00D92DB4" w:rsidP="006D345F" w:rsidRDefault="00D92DB4" w14:paraId="6B6A7053" w14:textId="77777777">
            <w:pPr>
              <w:pStyle w:val="Default"/>
              <w:numPr>
                <w:ilvl w:val="0"/>
                <w:numId w:val="18"/>
              </w:numPr>
              <w:spacing w:line="276" w:lineRule="auto"/>
              <w:ind w:left="360"/>
              <w:rPr>
                <w:color w:val="auto"/>
              </w:rPr>
            </w:pPr>
            <w:r w:rsidRPr="00D92DB4">
              <w:t>Textiles / Furnishings</w:t>
            </w:r>
          </w:p>
          <w:p w:rsidRPr="00D92DB4" w:rsidR="00D92DB4" w:rsidP="006D345F" w:rsidRDefault="00D92DB4" w14:paraId="63DB59AF" w14:textId="77777777">
            <w:pPr>
              <w:pStyle w:val="Default"/>
              <w:numPr>
                <w:ilvl w:val="0"/>
                <w:numId w:val="18"/>
              </w:numPr>
              <w:spacing w:line="276" w:lineRule="auto"/>
              <w:ind w:left="360"/>
              <w:rPr>
                <w:color w:val="auto"/>
              </w:rPr>
            </w:pPr>
            <w:r w:rsidRPr="00D92DB4">
              <w:t>Waste Products</w:t>
            </w:r>
          </w:p>
          <w:p w:rsidRPr="00D92DB4" w:rsidR="000918B1" w:rsidP="006D345F" w:rsidRDefault="00D92DB4" w14:paraId="78F06DD5" w14:textId="223845D2">
            <w:pPr>
              <w:pStyle w:val="Default"/>
              <w:numPr>
                <w:ilvl w:val="0"/>
                <w:numId w:val="18"/>
              </w:numPr>
              <w:spacing w:line="276" w:lineRule="auto"/>
              <w:ind w:left="360"/>
              <w:rPr>
                <w:color w:val="auto"/>
              </w:rPr>
            </w:pPr>
            <w:r w:rsidRPr="00D92DB4">
              <w:t>Flammable Gasses</w:t>
            </w:r>
          </w:p>
        </w:tc>
        <w:tc>
          <w:tcPr>
            <w:tcW w:w="2884" w:type="dxa"/>
            <w:gridSpan w:val="2"/>
            <w:tcMar/>
          </w:tcPr>
          <w:p w:rsidR="00F122D3" w:rsidP="00F122D3" w:rsidRDefault="00D92DB4" w14:paraId="6C690F0A" w14:textId="77777777">
            <w:pPr>
              <w:pStyle w:val="Default"/>
              <w:numPr>
                <w:ilvl w:val="0"/>
                <w:numId w:val="18"/>
              </w:numPr>
              <w:spacing w:line="276" w:lineRule="auto"/>
            </w:pPr>
            <w:r w:rsidRPr="00D92DB4">
              <w:t xml:space="preserve">Air – Natural </w:t>
            </w:r>
          </w:p>
          <w:p w:rsidRPr="00D92DB4" w:rsidR="00D92DB4" w:rsidP="00F122D3" w:rsidRDefault="00D92DB4" w14:paraId="51BD7902" w14:textId="5F30C100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</w:rPr>
            </w:pPr>
            <w:r w:rsidRPr="00D92DB4">
              <w:t>Mechanical Ventilation / Air Conditioning units.</w:t>
            </w:r>
          </w:p>
          <w:p w:rsidRPr="00D92DB4" w:rsidR="00D92DB4" w:rsidP="00F122D3" w:rsidRDefault="00D92DB4" w14:paraId="38E7B4EA" w14:textId="7777777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</w:rPr>
            </w:pPr>
            <w:r w:rsidRPr="00D92DB4">
              <w:t>Oxidising chemicals.</w:t>
            </w:r>
          </w:p>
          <w:p w:rsidRPr="00D92DB4" w:rsidR="000918B1" w:rsidP="00F122D3" w:rsidRDefault="00D92DB4" w14:paraId="168AADF5" w14:textId="0D3B599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</w:rPr>
            </w:pPr>
            <w:r w:rsidRPr="00D92DB4">
              <w:t>Piped or bottled oxygen.</w:t>
            </w:r>
          </w:p>
        </w:tc>
      </w:tr>
      <w:tr w:rsidR="000918B1" w:rsidTr="6A6F7476" w14:paraId="7BDB93A0" w14:textId="77777777">
        <w:trPr>
          <w:trHeight w:val="325"/>
        </w:trPr>
        <w:tc>
          <w:tcPr>
            <w:tcW w:w="9747" w:type="dxa"/>
            <w:gridSpan w:val="8"/>
            <w:tcMar/>
          </w:tcPr>
          <w:p w:rsidRPr="00D92DB4" w:rsidR="000918B1" w:rsidP="00C862F1" w:rsidRDefault="000918B1" w14:paraId="020E5B92" w14:textId="25A6F1FD">
            <w:pPr>
              <w:pStyle w:val="Default"/>
              <w:spacing w:line="360" w:lineRule="auto"/>
              <w:jc w:val="both"/>
              <w:rPr>
                <w:b w:val="1"/>
                <w:bCs w:val="1"/>
                <w:color w:val="auto"/>
              </w:rPr>
            </w:pPr>
            <w:r w:rsidRPr="6A6F7476" w:rsidR="000918B1">
              <w:rPr>
                <w:b w:val="1"/>
                <w:bCs w:val="1"/>
                <w:color w:val="auto"/>
              </w:rPr>
              <w:t xml:space="preserve">Section C – People </w:t>
            </w:r>
            <w:r w:rsidRPr="6A6F7476" w:rsidR="3E738359">
              <w:rPr>
                <w:b w:val="1"/>
                <w:bCs w:val="1"/>
                <w:color w:val="auto"/>
              </w:rPr>
              <w:t>at</w:t>
            </w:r>
            <w:r w:rsidRPr="6A6F7476" w:rsidR="000918B1">
              <w:rPr>
                <w:b w:val="1"/>
                <w:bCs w:val="1"/>
                <w:color w:val="auto"/>
              </w:rPr>
              <w:t xml:space="preserve"> Risk</w:t>
            </w:r>
          </w:p>
        </w:tc>
      </w:tr>
      <w:tr w:rsidR="000918B1" w:rsidTr="6A6F7476" w14:paraId="41EDECE7" w14:textId="77777777">
        <w:trPr>
          <w:trHeight w:val="325"/>
        </w:trPr>
        <w:tc>
          <w:tcPr>
            <w:tcW w:w="5666" w:type="dxa"/>
            <w:gridSpan w:val="4"/>
            <w:tcMar/>
          </w:tcPr>
          <w:p w:rsidRPr="00D92DB4" w:rsidR="000918B1" w:rsidP="00C862F1" w:rsidRDefault="000918B1" w14:paraId="3900CC21" w14:textId="30C5B7C9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People at risk in and around the premises</w:t>
            </w:r>
          </w:p>
        </w:tc>
        <w:tc>
          <w:tcPr>
            <w:tcW w:w="4081" w:type="dxa"/>
            <w:gridSpan w:val="4"/>
            <w:tcMar/>
          </w:tcPr>
          <w:p w:rsidRPr="00D92DB4" w:rsidR="000918B1" w:rsidP="00C862F1" w:rsidRDefault="000918B1" w14:paraId="38E4F092" w14:textId="66D4EE1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Vulnerable people especially at risk and why</w:t>
            </w:r>
          </w:p>
        </w:tc>
      </w:tr>
      <w:tr w:rsidR="000918B1" w:rsidTr="6A6F7476" w14:paraId="27B39720" w14:textId="77777777">
        <w:trPr>
          <w:trHeight w:val="325"/>
        </w:trPr>
        <w:tc>
          <w:tcPr>
            <w:tcW w:w="5666" w:type="dxa"/>
            <w:gridSpan w:val="4"/>
            <w:tcMar/>
          </w:tcPr>
          <w:p w:rsidRPr="00D92DB4" w:rsidR="00D92DB4" w:rsidP="00D92DB4" w:rsidRDefault="00D92DB4" w14:paraId="0A39A80A" w14:textId="2336EE8F">
            <w:pPr>
              <w:pStyle w:val="NormalWeb"/>
              <w:numPr>
                <w:ilvl w:val="1"/>
                <w:numId w:val="21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Employees</w:t>
            </w:r>
          </w:p>
          <w:p w:rsidR="00D92DB4" w:rsidP="00D92DB4" w:rsidRDefault="00D92DB4" w14:paraId="7E57983A" w14:textId="77777777">
            <w:pPr>
              <w:pStyle w:val="NormalWeb"/>
              <w:numPr>
                <w:ilvl w:val="1"/>
                <w:numId w:val="21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Visitors</w:t>
            </w:r>
          </w:p>
          <w:p w:rsidR="00F122D3" w:rsidP="00D92DB4" w:rsidRDefault="00D92DB4" w14:paraId="522C5399" w14:textId="77777777">
            <w:pPr>
              <w:pStyle w:val="NormalWeb"/>
              <w:numPr>
                <w:ilvl w:val="1"/>
                <w:numId w:val="21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Contractors</w:t>
            </w:r>
          </w:p>
          <w:p w:rsidR="00F122D3" w:rsidP="00D92DB4" w:rsidRDefault="00D92DB4" w14:paraId="7AB17016" w14:textId="0425F7ED">
            <w:pPr>
              <w:pStyle w:val="NormalWeb"/>
              <w:numPr>
                <w:ilvl w:val="1"/>
                <w:numId w:val="21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F122D3">
              <w:rPr>
                <w:rFonts w:ascii="Arial" w:hAnsi="Arial" w:cs="Arial"/>
                <w:color w:val="000000"/>
              </w:rPr>
              <w:t>Suppliers</w:t>
            </w:r>
          </w:p>
          <w:p w:rsidRPr="00F122D3" w:rsidR="00D92DB4" w:rsidP="00D92DB4" w:rsidRDefault="00D92DB4" w14:paraId="7C1A6AE8" w14:textId="10FDFBCC">
            <w:pPr>
              <w:pStyle w:val="NormalWeb"/>
              <w:numPr>
                <w:ilvl w:val="1"/>
                <w:numId w:val="21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F122D3">
              <w:rPr>
                <w:rFonts w:ascii="Arial" w:hAnsi="Arial" w:cs="Arial"/>
                <w:color w:val="000000"/>
              </w:rPr>
              <w:t>Students.</w:t>
            </w:r>
          </w:p>
          <w:p w:rsidRPr="00D92DB4" w:rsidR="000918B1" w:rsidP="00D92DB4" w:rsidRDefault="000918B1" w14:paraId="775D4B1C" w14:textId="7777777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Pr="00D92DB4" w:rsidR="000918B1" w:rsidP="00D92DB4" w:rsidRDefault="000918B1" w14:paraId="0BC6FD3A" w14:textId="7777777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Pr="00D92DB4" w:rsidR="000918B1" w:rsidP="00D92DB4" w:rsidRDefault="000918B1" w14:paraId="0CBE8343" w14:textId="7777777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Pr="00D92DB4" w:rsidR="000918B1" w:rsidP="00D92DB4" w:rsidRDefault="000918B1" w14:paraId="3ACB04F0" w14:textId="7777777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Pr="00D92DB4" w:rsidR="000918B1" w:rsidP="00D92DB4" w:rsidRDefault="000918B1" w14:paraId="434F2206" w14:textId="7777777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Pr="00D92DB4" w:rsidR="000918B1" w:rsidP="00D92DB4" w:rsidRDefault="000918B1" w14:paraId="7ECF8A2D" w14:textId="7777777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Pr="00D92DB4" w:rsidR="000918B1" w:rsidP="00D92DB4" w:rsidRDefault="000918B1" w14:paraId="31C2C585" w14:textId="7777777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081" w:type="dxa"/>
            <w:gridSpan w:val="4"/>
            <w:tcMar/>
          </w:tcPr>
          <w:p w:rsidR="00D92DB4" w:rsidP="00D92DB4" w:rsidRDefault="00D92DB4" w14:paraId="77B2CDAE" w14:textId="240EE383">
            <w:pPr>
              <w:pStyle w:val="Default"/>
              <w:numPr>
                <w:ilvl w:val="0"/>
                <w:numId w:val="23"/>
              </w:numPr>
              <w:spacing w:line="276" w:lineRule="auto"/>
            </w:pPr>
            <w:r w:rsidRPr="00D92DB4">
              <w:lastRenderedPageBreak/>
              <w:t>Lone Workers</w:t>
            </w:r>
          </w:p>
          <w:p w:rsidRPr="00D92DB4" w:rsidR="00D92DB4" w:rsidP="00D92DB4" w:rsidRDefault="00D92DB4" w14:paraId="5CD7A4CB" w14:textId="77777777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D92DB4">
              <w:t>Visitors unfamiliar with premises</w:t>
            </w:r>
          </w:p>
          <w:p w:rsidRPr="00D92DB4" w:rsidR="00D92DB4" w:rsidP="00D92DB4" w:rsidRDefault="00D92DB4" w14:paraId="37C027C4" w14:textId="77777777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D92DB4">
              <w:t>People with disabilities</w:t>
            </w:r>
          </w:p>
          <w:p w:rsidRPr="00D92DB4" w:rsidR="00D92DB4" w:rsidP="00D92DB4" w:rsidRDefault="00D92DB4" w14:paraId="2A46742F" w14:textId="77777777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D92DB4">
              <w:t>Elderly persons / parents with children</w:t>
            </w:r>
          </w:p>
          <w:p w:rsidRPr="00D92DB4" w:rsidR="000918B1" w:rsidP="00D92DB4" w:rsidRDefault="00D92DB4" w14:paraId="18203C3C" w14:textId="151D90BE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D92DB4">
              <w:lastRenderedPageBreak/>
              <w:t>People with language difficulties</w:t>
            </w:r>
          </w:p>
        </w:tc>
      </w:tr>
      <w:tr w:rsidR="000918B1" w:rsidTr="6A6F7476" w14:paraId="2D3805AF" w14:textId="77777777">
        <w:trPr>
          <w:trHeight w:val="325"/>
        </w:trPr>
        <w:tc>
          <w:tcPr>
            <w:tcW w:w="9747" w:type="dxa"/>
            <w:gridSpan w:val="8"/>
            <w:tcMar/>
          </w:tcPr>
          <w:p w:rsidRPr="00D92DB4" w:rsidR="000918B1" w:rsidP="00C862F1" w:rsidRDefault="000918B1" w14:paraId="5AA2A8F1" w14:textId="419148E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D92DB4">
              <w:rPr>
                <w:b/>
                <w:bCs/>
                <w:color w:val="auto"/>
              </w:rPr>
              <w:lastRenderedPageBreak/>
              <w:t xml:space="preserve">Section D – Evaluation of significant findings </w:t>
            </w:r>
          </w:p>
        </w:tc>
      </w:tr>
      <w:tr w:rsidR="000918B1" w:rsidTr="6A6F7476" w14:paraId="1BACCDC6" w14:textId="77777777">
        <w:trPr>
          <w:trHeight w:val="325"/>
        </w:trPr>
        <w:tc>
          <w:tcPr>
            <w:tcW w:w="9747" w:type="dxa"/>
            <w:gridSpan w:val="8"/>
            <w:tcMar/>
          </w:tcPr>
          <w:p w:rsidRPr="00D92DB4" w:rsidR="00D92DB4" w:rsidP="00D92DB4" w:rsidRDefault="00D92DB4" w14:paraId="630E8EC7" w14:textId="7488CFFC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All areas cover by sprinkler system, emergency lighting, signs &amp; notices.</w:t>
            </w:r>
          </w:p>
          <w:p w:rsidRPr="00D92DB4" w:rsidR="00D92DB4" w:rsidP="00D92DB4" w:rsidRDefault="00D92DB4" w14:paraId="4088510B" w14:textId="45BE4C2F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Fire extinguishers placed around the premises. Maintenance records held on site.</w:t>
            </w:r>
          </w:p>
          <w:p w:rsidRPr="00D92DB4" w:rsidR="00D92DB4" w:rsidP="00D92DB4" w:rsidRDefault="00D92DB4" w14:paraId="4899EA4A" w14:textId="307D8F27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External Monitoring of alarms. Linked to Fire Authority.</w:t>
            </w:r>
          </w:p>
          <w:p w:rsidRPr="00D92DB4" w:rsidR="00D92DB4" w:rsidP="00D92DB4" w:rsidRDefault="00D92DB4" w14:paraId="53BDE3CF" w14:textId="5BE98A1B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Regular Preventative M&amp;E Planned Maintenance carried out.</w:t>
            </w:r>
          </w:p>
          <w:p w:rsidRPr="00D92DB4" w:rsidR="00D92DB4" w:rsidP="00D92DB4" w:rsidRDefault="00D92DB4" w14:paraId="36D96E9E" w14:textId="645D38C5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6A6F7476" w:rsidR="00D92DB4">
              <w:rPr>
                <w:rFonts w:ascii="Arial" w:hAnsi="Arial" w:cs="Arial"/>
                <w:color w:val="000000" w:themeColor="text1" w:themeTint="FF" w:themeShade="FF"/>
              </w:rPr>
              <w:t xml:space="preserve">Specific Risk assessments to be produced for each activity </w:t>
            </w:r>
            <w:r w:rsidRPr="6A6F7476" w:rsidR="030141C6">
              <w:rPr>
                <w:rFonts w:ascii="Arial" w:hAnsi="Arial" w:cs="Arial"/>
                <w:color w:val="000000" w:themeColor="text1" w:themeTint="FF" w:themeShade="FF"/>
              </w:rPr>
              <w:t>i.e.,</w:t>
            </w:r>
            <w:r w:rsidRPr="6A6F7476" w:rsidR="00D92DB4">
              <w:rPr>
                <w:rFonts w:ascii="Arial" w:hAnsi="Arial" w:cs="Arial"/>
                <w:color w:val="000000" w:themeColor="text1" w:themeTint="FF" w:themeShade="FF"/>
              </w:rPr>
              <w:t xml:space="preserve"> Catering, Cleaning &amp; Maintenance activities.</w:t>
            </w:r>
          </w:p>
          <w:p w:rsidRPr="00D92DB4" w:rsidR="00D92DB4" w:rsidP="00D92DB4" w:rsidRDefault="00D92DB4" w14:paraId="4E7564E3" w14:textId="00D916B3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Staff to follow the premise evacuation procedures and receive induction training from premise management</w:t>
            </w:r>
          </w:p>
          <w:p w:rsidRPr="00D92DB4" w:rsidR="00D92DB4" w:rsidP="00D92DB4" w:rsidRDefault="00D92DB4" w14:paraId="08AC28DE" w14:textId="23488BD9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Induction records held in Fire Management Plan, staff to sign sheet.</w:t>
            </w:r>
          </w:p>
          <w:p w:rsidRPr="00D92DB4" w:rsidR="00D92DB4" w:rsidP="00D92DB4" w:rsidRDefault="00D92DB4" w14:paraId="4FA87C4D" w14:textId="3129CDDD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No Smoking on premises.</w:t>
            </w:r>
          </w:p>
          <w:p w:rsidRPr="00D92DB4" w:rsidR="00D92DB4" w:rsidP="00D92DB4" w:rsidRDefault="00D92DB4" w14:paraId="0DB583E5" w14:textId="2BCB67F2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Insurance maintenance forms for machinery in CDT, fume cupboards and kiln, held by CDT Technician.</w:t>
            </w:r>
          </w:p>
          <w:p w:rsidRPr="00D92DB4" w:rsidR="00D92DB4" w:rsidP="00D92DB4" w:rsidRDefault="00D92DB4" w14:paraId="0791AD94" w14:textId="355F8A24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List of chemicals and quantities held in the Fire Management Plan file.</w:t>
            </w:r>
          </w:p>
          <w:p w:rsidRPr="00D92DB4" w:rsidR="00D92DB4" w:rsidP="00D92DB4" w:rsidRDefault="00D92DB4" w14:paraId="7ABCC1E1" w14:textId="2D435365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CDT technician also holds the maintenance forms for the cookers in Food Technology.</w:t>
            </w:r>
          </w:p>
          <w:p w:rsidRPr="00D92DB4" w:rsidR="00D92DB4" w:rsidP="00D92DB4" w:rsidRDefault="00D92DB4" w14:paraId="23D2BE67" w14:textId="6B16003C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Electrical equipment to be PAT tested in November to include personal electrical equipment of the staff. A list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92DB4">
              <w:rPr>
                <w:rFonts w:ascii="Arial" w:hAnsi="Arial" w:cs="Arial"/>
                <w:color w:val="000000"/>
              </w:rPr>
              <w:t>will be complied of these items.</w:t>
            </w:r>
          </w:p>
          <w:p w:rsidRPr="00D92DB4" w:rsidR="00D92DB4" w:rsidP="00D92DB4" w:rsidRDefault="00D92DB4" w14:paraId="66DF437E" w14:textId="43F87B1F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Oxidising chemicals kept separate from other chemicals.</w:t>
            </w:r>
          </w:p>
          <w:p w:rsidRPr="00D92DB4" w:rsidR="00D92DB4" w:rsidP="00D92DB4" w:rsidRDefault="00D92DB4" w14:paraId="1E2D1CF4" w14:textId="2E982B98">
            <w:pPr>
              <w:pStyle w:val="NormalWeb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Flammable liquids locked in metal cabinet.</w:t>
            </w:r>
          </w:p>
          <w:p w:rsidRPr="00D92DB4" w:rsidR="000918B1" w:rsidP="00D92DB4" w:rsidRDefault="000918B1" w14:paraId="06196E84" w14:textId="7777777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Pr="00D92DB4" w:rsidR="000918B1" w:rsidP="00D92DB4" w:rsidRDefault="000918B1" w14:paraId="69DDC031" w14:textId="7777777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Pr="00D92DB4" w:rsidR="000918B1" w:rsidP="00D92DB4" w:rsidRDefault="000918B1" w14:paraId="0A1AEA09" w14:textId="7777777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Pr="00D92DB4" w:rsidR="000918B1" w:rsidP="00D92DB4" w:rsidRDefault="000918B1" w14:paraId="668862BB" w14:textId="7777777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Pr="00D92DB4" w:rsidR="000918B1" w:rsidP="00D92DB4" w:rsidRDefault="000918B1" w14:paraId="5F29B1F0" w14:textId="7777777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Pr="00D92DB4" w:rsidR="000918B1" w:rsidP="00D92DB4" w:rsidRDefault="000918B1" w14:paraId="4AD0F1DA" w14:textId="7777777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Pr="00D92DB4" w:rsidR="000918B1" w:rsidP="00D92DB4" w:rsidRDefault="000918B1" w14:paraId="09C8C689" w14:textId="7777777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Pr="00D92DB4" w:rsidR="000918B1" w:rsidP="00D92DB4" w:rsidRDefault="000918B1" w14:paraId="056C0234" w14:textId="7777777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Pr="00D92DB4" w:rsidR="000918B1" w:rsidP="00D92DB4" w:rsidRDefault="000918B1" w14:paraId="7A34B80F" w14:textId="7777777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Pr="00D92DB4" w:rsidR="000918B1" w:rsidP="00D92DB4" w:rsidRDefault="000918B1" w14:paraId="57A591AD" w14:textId="7777777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="000918B1" w:rsidP="00D92DB4" w:rsidRDefault="000918B1" w14:paraId="5562D8BF" w14:textId="7777777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Pr="00D92DB4" w:rsidR="00F122D3" w:rsidP="00D92DB4" w:rsidRDefault="00F122D3" w14:paraId="3428C8D1" w14:textId="7777777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</w:tr>
      <w:tr w:rsidR="000918B1" w:rsidTr="6A6F7476" w14:paraId="28F942E6" w14:textId="77777777">
        <w:trPr>
          <w:trHeight w:val="325"/>
        </w:trPr>
        <w:tc>
          <w:tcPr>
            <w:tcW w:w="9747" w:type="dxa"/>
            <w:gridSpan w:val="8"/>
            <w:tcMar/>
          </w:tcPr>
          <w:p w:rsidRPr="00D92DB4" w:rsidR="000918B1" w:rsidP="00C862F1" w:rsidRDefault="000918B1" w14:paraId="7770444D" w14:textId="7F53E411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D92DB4">
              <w:rPr>
                <w:b/>
                <w:bCs/>
                <w:color w:val="auto"/>
              </w:rPr>
              <w:lastRenderedPageBreak/>
              <w:t xml:space="preserve">Section E – Assessment Summary </w:t>
            </w:r>
          </w:p>
        </w:tc>
      </w:tr>
      <w:tr w:rsidR="000918B1" w:rsidTr="6A6F7476" w14:paraId="0CC1CAEE" w14:textId="77777777">
        <w:trPr>
          <w:trHeight w:val="325"/>
        </w:trPr>
        <w:tc>
          <w:tcPr>
            <w:tcW w:w="4673" w:type="dxa"/>
            <w:gridSpan w:val="3"/>
            <w:tcMar/>
          </w:tcPr>
          <w:p w:rsidRPr="00D92DB4" w:rsidR="000918B1" w:rsidP="00C862F1" w:rsidRDefault="000918B1" w14:paraId="376DEC76" w14:textId="3E88B18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 xml:space="preserve">The risk of a fire occurring is </w:t>
            </w:r>
          </w:p>
        </w:tc>
        <w:tc>
          <w:tcPr>
            <w:tcW w:w="993" w:type="dxa"/>
            <w:tcMar/>
          </w:tcPr>
          <w:p w:rsidRPr="00D92DB4" w:rsidR="000918B1" w:rsidP="00C862F1" w:rsidRDefault="000918B1" w14:paraId="0F1539B2" w14:textId="37A0E454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HIGH</w:t>
            </w:r>
          </w:p>
        </w:tc>
        <w:tc>
          <w:tcPr>
            <w:tcW w:w="2551" w:type="dxa"/>
            <w:gridSpan w:val="3"/>
            <w:tcMar/>
          </w:tcPr>
          <w:p w:rsidRPr="00D92DB4" w:rsidR="000918B1" w:rsidP="00C862F1" w:rsidRDefault="000918B1" w14:paraId="3C531870" w14:textId="1791CAE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MEDIUM</w:t>
            </w:r>
          </w:p>
        </w:tc>
        <w:tc>
          <w:tcPr>
            <w:tcW w:w="1530" w:type="dxa"/>
            <w:tcMar/>
          </w:tcPr>
          <w:p w:rsidRPr="00D92DB4" w:rsidR="000918B1" w:rsidP="00C862F1" w:rsidRDefault="000918B1" w14:paraId="3F57220B" w14:textId="76A76AD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LOW</w:t>
            </w:r>
          </w:p>
        </w:tc>
      </w:tr>
      <w:tr w:rsidR="000918B1" w:rsidTr="6A6F7476" w14:paraId="45DA152E" w14:textId="77777777">
        <w:trPr>
          <w:trHeight w:val="325"/>
        </w:trPr>
        <w:tc>
          <w:tcPr>
            <w:tcW w:w="4673" w:type="dxa"/>
            <w:gridSpan w:val="3"/>
            <w:tcMar/>
          </w:tcPr>
          <w:p w:rsidRPr="00D92DB4" w:rsidR="000918B1" w:rsidP="00C862F1" w:rsidRDefault="000918B1" w14:paraId="6CAE8B9B" w14:textId="46BEEA32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 xml:space="preserve">The risk to people from a fire starting is </w:t>
            </w:r>
          </w:p>
        </w:tc>
        <w:tc>
          <w:tcPr>
            <w:tcW w:w="993" w:type="dxa"/>
            <w:tcMar/>
          </w:tcPr>
          <w:p w:rsidRPr="00D92DB4" w:rsidR="000918B1" w:rsidP="00C862F1" w:rsidRDefault="000918B1" w14:paraId="7F2EAAD2" w14:textId="4F93FDA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HIGH</w:t>
            </w:r>
          </w:p>
        </w:tc>
        <w:tc>
          <w:tcPr>
            <w:tcW w:w="2551" w:type="dxa"/>
            <w:gridSpan w:val="3"/>
            <w:tcMar/>
          </w:tcPr>
          <w:p w:rsidRPr="00D92DB4" w:rsidR="000918B1" w:rsidP="00C862F1" w:rsidRDefault="000918B1" w14:paraId="3C5C41AF" w14:textId="062E4DFE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MEDIUM</w:t>
            </w:r>
          </w:p>
        </w:tc>
        <w:tc>
          <w:tcPr>
            <w:tcW w:w="1530" w:type="dxa"/>
            <w:tcMar/>
          </w:tcPr>
          <w:p w:rsidRPr="00D92DB4" w:rsidR="000918B1" w:rsidP="00C862F1" w:rsidRDefault="000918B1" w14:paraId="3A50B91B" w14:textId="5BB08A3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LOW</w:t>
            </w:r>
          </w:p>
        </w:tc>
      </w:tr>
      <w:tr w:rsidR="000918B1" w:rsidTr="6A6F7476" w14:paraId="1F5C3038" w14:textId="77777777">
        <w:trPr>
          <w:trHeight w:val="325"/>
        </w:trPr>
        <w:tc>
          <w:tcPr>
            <w:tcW w:w="9747" w:type="dxa"/>
            <w:gridSpan w:val="8"/>
            <w:tcMar/>
          </w:tcPr>
          <w:p w:rsidRPr="00D92DB4" w:rsidR="000918B1" w:rsidP="00C862F1" w:rsidRDefault="000918B1" w14:paraId="1EEA58C5" w14:textId="50052FF4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Actions to be taken to remove or reduce the hazards that may cause a fire are</w:t>
            </w:r>
          </w:p>
        </w:tc>
      </w:tr>
      <w:tr w:rsidR="000918B1" w:rsidTr="6A6F7476" w14:paraId="1F068DD9" w14:textId="77777777">
        <w:trPr>
          <w:trHeight w:val="325"/>
        </w:trPr>
        <w:tc>
          <w:tcPr>
            <w:tcW w:w="9747" w:type="dxa"/>
            <w:gridSpan w:val="8"/>
            <w:tcMar/>
          </w:tcPr>
          <w:p w:rsidRPr="00D92DB4" w:rsidR="00D92DB4" w:rsidP="006D345F" w:rsidRDefault="00D92DB4" w14:paraId="78536B16" w14:textId="7A1B9F87">
            <w:pPr>
              <w:pStyle w:val="NormalWeb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Replacing highly flammable materials with less flammable ones.</w:t>
            </w:r>
          </w:p>
          <w:p w:rsidRPr="00D92DB4" w:rsidR="00D92DB4" w:rsidP="006D345F" w:rsidRDefault="00D92DB4" w14:paraId="334011F2" w14:textId="10C3FB1A">
            <w:pPr>
              <w:pStyle w:val="NormalWeb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Separating flammable materials from sources of ignition.</w:t>
            </w:r>
          </w:p>
          <w:p w:rsidRPr="00D92DB4" w:rsidR="00D92DB4" w:rsidP="006D345F" w:rsidRDefault="00D92DB4" w14:paraId="3BFD3A92" w14:textId="4984CE11">
            <w:pPr>
              <w:pStyle w:val="NormalWeb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Separating oxidising chemicals from other chemicals.</w:t>
            </w:r>
          </w:p>
          <w:p w:rsidRPr="00D92DB4" w:rsidR="00D92DB4" w:rsidP="006D345F" w:rsidRDefault="00D92DB4" w14:paraId="7CBCBBB7" w14:textId="06E22FCE">
            <w:pPr>
              <w:pStyle w:val="NormalWeb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Empty packaging to be removed from school to waste compounds.</w:t>
            </w:r>
          </w:p>
          <w:p w:rsidRPr="00D92DB4" w:rsidR="00D92DB4" w:rsidP="006D345F" w:rsidRDefault="00D92DB4" w14:paraId="6F7A6306" w14:textId="2E50AC35">
            <w:pPr>
              <w:pStyle w:val="NormalWeb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Ensure escape routes are kept clear of obstructions.</w:t>
            </w:r>
          </w:p>
          <w:p w:rsidRPr="00D92DB4" w:rsidR="00D92DB4" w:rsidP="006D345F" w:rsidRDefault="00D92DB4" w14:paraId="4535CDA6" w14:textId="67EB33D6">
            <w:pPr>
              <w:pStyle w:val="NormalWeb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Grouping electrical appliances together away from paper and other flammable substances.</w:t>
            </w:r>
          </w:p>
          <w:p w:rsidRPr="00D92DB4" w:rsidR="00D92DB4" w:rsidP="006D345F" w:rsidRDefault="00D92DB4" w14:paraId="3C1F2582" w14:textId="453076A1">
            <w:pPr>
              <w:pStyle w:val="NormalWeb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All electrical appliances to be PAT tested in November, to include personal equipment.</w:t>
            </w:r>
          </w:p>
          <w:p w:rsidRPr="00D92DB4" w:rsidR="00D92DB4" w:rsidP="006D345F" w:rsidRDefault="00D92DB4" w14:paraId="11EEBBA7" w14:textId="6F43C8D1">
            <w:pPr>
              <w:pStyle w:val="NormalWeb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Process of copying paper documents to electronic format.</w:t>
            </w:r>
          </w:p>
          <w:p w:rsidRPr="00D92DB4" w:rsidR="000918B1" w:rsidP="00C862F1" w:rsidRDefault="000918B1" w14:paraId="15E2D793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D92DB4" w:rsidR="000918B1" w:rsidP="00C862F1" w:rsidRDefault="000918B1" w14:paraId="2E2CD6B3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D92DB4" w:rsidR="000918B1" w:rsidP="00C862F1" w:rsidRDefault="000918B1" w14:paraId="5CAE6DBB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D92DB4" w:rsidR="000918B1" w:rsidP="00C862F1" w:rsidRDefault="000918B1" w14:paraId="6A925E31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D92DB4" w:rsidR="000918B1" w:rsidP="00C862F1" w:rsidRDefault="000918B1" w14:paraId="5234FC2B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D92DB4" w:rsidR="000918B1" w:rsidP="00C862F1" w:rsidRDefault="000918B1" w14:paraId="7C027A5F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D92DB4" w:rsidR="000918B1" w:rsidP="00C862F1" w:rsidRDefault="000918B1" w14:paraId="371872E1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D92DB4" w:rsidR="000918B1" w:rsidP="00C862F1" w:rsidRDefault="000918B1" w14:paraId="0951B7D8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0918B1" w:rsidTr="6A6F7476" w14:paraId="2CC35491" w14:textId="77777777">
        <w:trPr>
          <w:trHeight w:val="325"/>
        </w:trPr>
        <w:tc>
          <w:tcPr>
            <w:tcW w:w="9747" w:type="dxa"/>
            <w:gridSpan w:val="8"/>
            <w:tcMar/>
          </w:tcPr>
          <w:p w:rsidRPr="00D92DB4" w:rsidR="000918B1" w:rsidP="00C862F1" w:rsidRDefault="000918B1" w14:paraId="41E94330" w14:textId="63D7B4DE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Actions to be taken to remove or reduce the risks to people from fire are</w:t>
            </w:r>
          </w:p>
        </w:tc>
      </w:tr>
      <w:tr w:rsidR="000918B1" w:rsidTr="6A6F7476" w14:paraId="2033AA99" w14:textId="77777777">
        <w:trPr>
          <w:trHeight w:val="325"/>
        </w:trPr>
        <w:tc>
          <w:tcPr>
            <w:tcW w:w="9747" w:type="dxa"/>
            <w:gridSpan w:val="8"/>
            <w:tcMar/>
          </w:tcPr>
          <w:p w:rsidRPr="00D92DB4" w:rsidR="00D92DB4" w:rsidP="00F122D3" w:rsidRDefault="00D92DB4" w14:paraId="74123249" w14:textId="2B32F1FF">
            <w:pPr>
              <w:pStyle w:val="NormalWeb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Provide adequate training to staff &amp; visitors records of induction to be held on site.</w:t>
            </w:r>
          </w:p>
          <w:p w:rsidRPr="00D92DB4" w:rsidR="00D92DB4" w:rsidP="00F122D3" w:rsidRDefault="00D92DB4" w14:paraId="791FFE19" w14:textId="5C7A983B">
            <w:pPr>
              <w:pStyle w:val="NormalWeb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Fire training to be carried out jointly with building occupiers / school.</w:t>
            </w:r>
          </w:p>
          <w:p w:rsidRPr="00D92DB4" w:rsidR="00D92DB4" w:rsidP="00F122D3" w:rsidRDefault="00D92DB4" w14:paraId="5B63EE5B" w14:textId="662EEC0B">
            <w:pPr>
              <w:pStyle w:val="NormalWeb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Staff to be aware of specific responsibilities especially within kitchen area.</w:t>
            </w:r>
          </w:p>
          <w:p w:rsidRPr="00D92DB4" w:rsidR="00D92DB4" w:rsidP="00F122D3" w:rsidRDefault="00D92DB4" w14:paraId="23BBFAD8" w14:textId="31224F51">
            <w:pPr>
              <w:pStyle w:val="NormalWeb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Staff to follow premise evacuation procedures held within the Fire Management Plan.</w:t>
            </w:r>
          </w:p>
          <w:p w:rsidRPr="00D92DB4" w:rsidR="00D92DB4" w:rsidP="00F122D3" w:rsidRDefault="00D92DB4" w14:paraId="7D92E584" w14:textId="0C49B0CB">
            <w:pPr>
              <w:pStyle w:val="NormalWeb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Regular planned maintenance to be carried out within specific timescales.</w:t>
            </w:r>
          </w:p>
          <w:p w:rsidRPr="00D92DB4" w:rsidR="00D92DB4" w:rsidP="00F122D3" w:rsidRDefault="00D92DB4" w14:paraId="077BE9E0" w14:textId="02101179">
            <w:pPr>
              <w:pStyle w:val="NormalWeb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Additional signage required in corridors.</w:t>
            </w:r>
          </w:p>
          <w:p w:rsidRPr="00D92DB4" w:rsidR="00D92DB4" w:rsidP="00F122D3" w:rsidRDefault="00D92DB4" w14:paraId="37C7DFA9" w14:textId="3D7B0B80">
            <w:pPr>
              <w:pStyle w:val="NormalWeb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92DB4">
              <w:rPr>
                <w:rFonts w:ascii="Arial" w:hAnsi="Arial" w:cs="Arial"/>
                <w:color w:val="000000"/>
              </w:rPr>
              <w:t>All doors to be assessed to establish level of protection against fire or smoke spread.</w:t>
            </w:r>
          </w:p>
          <w:p w:rsidRPr="00D92DB4" w:rsidR="000918B1" w:rsidP="00F122D3" w:rsidRDefault="000918B1" w14:paraId="039FEC22" w14:textId="7777777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Pr="00D92DB4" w:rsidR="000918B1" w:rsidP="00F122D3" w:rsidRDefault="000918B1" w14:paraId="14690C7B" w14:textId="7777777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Pr="00D92DB4" w:rsidR="000918B1" w:rsidP="00F122D3" w:rsidRDefault="000918B1" w14:paraId="1EE6E3FF" w14:textId="7777777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Pr="00D92DB4" w:rsidR="000918B1" w:rsidP="00F122D3" w:rsidRDefault="000918B1" w14:paraId="247E40EE" w14:textId="7777777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Pr="00D92DB4" w:rsidR="000918B1" w:rsidP="00F122D3" w:rsidRDefault="000918B1" w14:paraId="470A852F" w14:textId="7777777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Pr="00D92DB4" w:rsidR="000918B1" w:rsidP="00F122D3" w:rsidRDefault="000918B1" w14:paraId="2E5B8529" w14:textId="7777777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Pr="00D92DB4" w:rsidR="000918B1" w:rsidP="00F122D3" w:rsidRDefault="000918B1" w14:paraId="33C4CE86" w14:textId="7777777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0918B1" w:rsidTr="6A6F7476" w14:paraId="1C28D79B" w14:textId="77777777">
        <w:trPr>
          <w:trHeight w:val="325"/>
        </w:trPr>
        <w:tc>
          <w:tcPr>
            <w:tcW w:w="3249" w:type="dxa"/>
            <w:gridSpan w:val="2"/>
            <w:tcMar/>
          </w:tcPr>
          <w:p w:rsidRPr="00D92DB4" w:rsidR="000918B1" w:rsidP="00C862F1" w:rsidRDefault="000918B1" w14:paraId="7D5687BC" w14:textId="01F9E84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Signed:</w:t>
            </w:r>
          </w:p>
        </w:tc>
        <w:tc>
          <w:tcPr>
            <w:tcW w:w="3249" w:type="dxa"/>
            <w:gridSpan w:val="3"/>
            <w:tcMar/>
          </w:tcPr>
          <w:p w:rsidRPr="00D92DB4" w:rsidR="000918B1" w:rsidP="00C862F1" w:rsidRDefault="000918B1" w14:paraId="7BA23DDD" w14:textId="37F2378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Name:</w:t>
            </w:r>
          </w:p>
        </w:tc>
        <w:tc>
          <w:tcPr>
            <w:tcW w:w="3249" w:type="dxa"/>
            <w:gridSpan w:val="3"/>
            <w:tcMar/>
          </w:tcPr>
          <w:p w:rsidRPr="00D92DB4" w:rsidR="000918B1" w:rsidP="00C862F1" w:rsidRDefault="000918B1" w14:paraId="72BEC8C3" w14:textId="5243484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Date:</w:t>
            </w:r>
          </w:p>
        </w:tc>
      </w:tr>
      <w:tr w:rsidR="000918B1" w:rsidTr="6A6F7476" w14:paraId="3E8A13FA" w14:textId="77777777">
        <w:trPr>
          <w:trHeight w:val="325"/>
        </w:trPr>
        <w:tc>
          <w:tcPr>
            <w:tcW w:w="9747" w:type="dxa"/>
            <w:gridSpan w:val="8"/>
            <w:tcMar/>
          </w:tcPr>
          <w:p w:rsidRPr="00D92DB4" w:rsidR="000918B1" w:rsidP="00C862F1" w:rsidRDefault="000918B1" w14:paraId="6C0608BC" w14:textId="7231596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lastRenderedPageBreak/>
              <w:t>This assessment must be reviewed before – Date:</w:t>
            </w:r>
          </w:p>
        </w:tc>
      </w:tr>
      <w:tr w:rsidR="000918B1" w:rsidTr="6A6F7476" w14:paraId="5FA2EB75" w14:textId="77777777">
        <w:trPr>
          <w:trHeight w:val="325"/>
        </w:trPr>
        <w:tc>
          <w:tcPr>
            <w:tcW w:w="3249" w:type="dxa"/>
            <w:gridSpan w:val="2"/>
            <w:tcMar/>
          </w:tcPr>
          <w:p w:rsidRPr="00D92DB4" w:rsidR="000918B1" w:rsidP="00C862F1" w:rsidRDefault="000918B1" w14:paraId="7C84304D" w14:textId="4316230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 xml:space="preserve">Signed: </w:t>
            </w:r>
          </w:p>
        </w:tc>
        <w:tc>
          <w:tcPr>
            <w:tcW w:w="3249" w:type="dxa"/>
            <w:gridSpan w:val="3"/>
            <w:tcMar/>
          </w:tcPr>
          <w:p w:rsidRPr="00D92DB4" w:rsidR="000918B1" w:rsidP="00C862F1" w:rsidRDefault="000918B1" w14:paraId="763DF8F9" w14:textId="21C1D5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Name:</w:t>
            </w:r>
          </w:p>
        </w:tc>
        <w:tc>
          <w:tcPr>
            <w:tcW w:w="3249" w:type="dxa"/>
            <w:gridSpan w:val="3"/>
            <w:tcMar/>
          </w:tcPr>
          <w:p w:rsidRPr="00D92DB4" w:rsidR="000918B1" w:rsidP="00C862F1" w:rsidRDefault="000918B1" w14:paraId="559C1372" w14:textId="600BF99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>Date:</w:t>
            </w:r>
          </w:p>
        </w:tc>
      </w:tr>
      <w:tr w:rsidR="000918B1" w:rsidTr="6A6F7476" w14:paraId="1657D0B5" w14:textId="77777777">
        <w:trPr>
          <w:trHeight w:val="325"/>
        </w:trPr>
        <w:tc>
          <w:tcPr>
            <w:tcW w:w="9747" w:type="dxa"/>
            <w:gridSpan w:val="8"/>
            <w:tcMar/>
          </w:tcPr>
          <w:p w:rsidRPr="00D92DB4" w:rsidR="000918B1" w:rsidP="00C862F1" w:rsidRDefault="000918B1" w14:paraId="41348179" w14:textId="576F9B8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D92DB4">
              <w:rPr>
                <w:b/>
                <w:bCs/>
                <w:color w:val="auto"/>
              </w:rPr>
              <w:t>Section F – Assessment Review</w:t>
            </w:r>
          </w:p>
        </w:tc>
      </w:tr>
      <w:tr w:rsidR="000918B1" w:rsidTr="6A6F7476" w14:paraId="163D0BAB" w14:textId="77777777">
        <w:trPr>
          <w:trHeight w:val="325"/>
        </w:trPr>
        <w:tc>
          <w:tcPr>
            <w:tcW w:w="9747" w:type="dxa"/>
            <w:gridSpan w:val="8"/>
            <w:tcMar/>
          </w:tcPr>
          <w:p w:rsidRPr="00D92DB4" w:rsidR="000918B1" w:rsidP="00C862F1" w:rsidRDefault="000918B1" w14:paraId="00995ACD" w14:textId="159444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92DB4">
              <w:rPr>
                <w:color w:val="auto"/>
              </w:rPr>
              <w:t xml:space="preserve">Summary of review (If findings are significant complete a new form) </w:t>
            </w:r>
          </w:p>
        </w:tc>
      </w:tr>
      <w:tr w:rsidR="000918B1" w:rsidTr="6A6F7476" w14:paraId="6D21784A" w14:textId="77777777">
        <w:trPr>
          <w:trHeight w:val="325"/>
        </w:trPr>
        <w:tc>
          <w:tcPr>
            <w:tcW w:w="9747" w:type="dxa"/>
            <w:gridSpan w:val="8"/>
            <w:tcMar/>
          </w:tcPr>
          <w:p w:rsidRPr="00D92DB4" w:rsidR="000918B1" w:rsidP="00C862F1" w:rsidRDefault="000918B1" w14:paraId="6EA48427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D92DB4" w:rsidR="000918B1" w:rsidP="00C862F1" w:rsidRDefault="000918B1" w14:paraId="0DA04A77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D92DB4" w:rsidR="000918B1" w:rsidP="00C862F1" w:rsidRDefault="000918B1" w14:paraId="3F8EF509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D92DB4" w:rsidR="000918B1" w:rsidP="00C862F1" w:rsidRDefault="000918B1" w14:paraId="467258C9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D92DB4" w:rsidR="000918B1" w:rsidP="00C862F1" w:rsidRDefault="000918B1" w14:paraId="3DB21596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D92DB4" w:rsidR="000918B1" w:rsidP="00C862F1" w:rsidRDefault="000918B1" w14:paraId="48C3862F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D92DB4" w:rsidR="000918B1" w:rsidP="00C862F1" w:rsidRDefault="000918B1" w14:paraId="597D7AA5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D92DB4" w:rsidR="000918B1" w:rsidP="00C862F1" w:rsidRDefault="000918B1" w14:paraId="2B4ABC2B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0918B1" w:rsidTr="6A6F7476" w14:paraId="7A7C89E2" w14:textId="77777777">
        <w:trPr>
          <w:trHeight w:val="325"/>
        </w:trPr>
        <w:tc>
          <w:tcPr>
            <w:tcW w:w="3249" w:type="dxa"/>
            <w:gridSpan w:val="2"/>
            <w:tcMar/>
          </w:tcPr>
          <w:p w:rsidR="000918B1" w:rsidP="00C862F1" w:rsidRDefault="000918B1" w14:paraId="4B38386D" w14:textId="0B1B8A3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Signed:</w:t>
            </w:r>
          </w:p>
        </w:tc>
        <w:tc>
          <w:tcPr>
            <w:tcW w:w="3249" w:type="dxa"/>
            <w:gridSpan w:val="3"/>
            <w:tcMar/>
          </w:tcPr>
          <w:p w:rsidR="000918B1" w:rsidP="00C862F1" w:rsidRDefault="000918B1" w14:paraId="46D981F8" w14:textId="3C1FC41E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Name:</w:t>
            </w:r>
          </w:p>
        </w:tc>
        <w:tc>
          <w:tcPr>
            <w:tcW w:w="3249" w:type="dxa"/>
            <w:gridSpan w:val="3"/>
            <w:tcMar/>
          </w:tcPr>
          <w:p w:rsidR="000918B1" w:rsidP="00C862F1" w:rsidRDefault="000918B1" w14:paraId="7B9E1445" w14:textId="26D7FD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</w:tr>
    </w:tbl>
    <w:p w:rsidR="00C862F1" w:rsidP="00C862F1" w:rsidRDefault="00C862F1" w14:paraId="02CA3B32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="00C862F1" w:rsidP="00C862F1" w:rsidRDefault="00C862F1" w14:paraId="21E84D1D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="00C862F1" w:rsidP="00C862F1" w:rsidRDefault="00C862F1" w14:paraId="0EC20D8B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="00C862F1" w:rsidP="00C862F1" w:rsidRDefault="00C862F1" w14:paraId="00B51BB9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="00C862F1" w:rsidP="00C862F1" w:rsidRDefault="00C862F1" w14:paraId="617B14AF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="00C862F1" w:rsidP="00C862F1" w:rsidRDefault="00C862F1" w14:paraId="1C5E62F4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Pr="00955258" w:rsidR="00FA0C00" w:rsidP="005031F0" w:rsidRDefault="00FA0C00" w14:paraId="14D2796B" w14:textId="77777777">
      <w:pPr>
        <w:pStyle w:val="Default"/>
        <w:jc w:val="both"/>
        <w:rPr>
          <w:color w:val="auto"/>
        </w:rPr>
      </w:pPr>
    </w:p>
    <w:p w:rsidRPr="00506807" w:rsidR="00506807" w:rsidP="00C862F1" w:rsidRDefault="00FA0C00" w14:paraId="3C8D778C" w14:textId="23A48207">
      <w:pPr>
        <w:spacing w:line="360" w:lineRule="auto"/>
        <w:ind w:left="-709" w:right="-24" w:hanging="1"/>
        <w:jc w:val="both"/>
        <w:rPr>
          <w:rFonts w:ascii="Arial" w:hAnsi="Arial" w:cs="Arial"/>
          <w:sz w:val="24"/>
          <w:szCs w:val="24"/>
        </w:rPr>
      </w:pPr>
      <w:r w:rsidRPr="00955258">
        <w:rPr>
          <w:rFonts w:ascii="Arial" w:hAnsi="Arial" w:cs="Arial"/>
          <w:sz w:val="24"/>
          <w:szCs w:val="24"/>
        </w:rPr>
        <w:t xml:space="preserve"> </w:t>
      </w:r>
    </w:p>
    <w:sectPr w:rsidRPr="00506807" w:rsidR="00506807" w:rsidSect="00506807">
      <w:headerReference w:type="default" r:id="rId11"/>
      <w:footerReference w:type="default" r:id="rId12"/>
      <w:headerReference w:type="first" r:id="rId13"/>
      <w:pgSz w:w="11906" w:h="16838" w:orient="portrait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01F" w:rsidP="00002026" w:rsidRDefault="001B101F" w14:paraId="1F09312F" w14:textId="77777777">
      <w:pPr>
        <w:spacing w:before="0" w:after="0"/>
      </w:pPr>
      <w:r>
        <w:separator/>
      </w:r>
    </w:p>
  </w:endnote>
  <w:endnote w:type="continuationSeparator" w:id="0">
    <w:p w:rsidR="001B101F" w:rsidP="00002026" w:rsidRDefault="001B101F" w14:paraId="1AF9B771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2026" w:rsidRDefault="009C610A" w14:paraId="4DD5BDEF" w14:textId="710E32FE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85CE84" wp14:editId="7D3B8FF2">
          <wp:simplePos x="0" y="0"/>
          <wp:positionH relativeFrom="column">
            <wp:posOffset>-926465</wp:posOffset>
          </wp:positionH>
          <wp:positionV relativeFrom="paragraph">
            <wp:posOffset>83185</wp:posOffset>
          </wp:positionV>
          <wp:extent cx="7564755" cy="722630"/>
          <wp:effectExtent l="0" t="0" r="0" b="0"/>
          <wp:wrapNone/>
          <wp:docPr id="4" name="Picture 4" descr="140119 templates portrait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40119 templates portrait 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01F" w:rsidP="00002026" w:rsidRDefault="001B101F" w14:paraId="1A7BE50F" w14:textId="77777777">
      <w:pPr>
        <w:spacing w:before="0" w:after="0"/>
      </w:pPr>
      <w:r>
        <w:separator/>
      </w:r>
    </w:p>
  </w:footnote>
  <w:footnote w:type="continuationSeparator" w:id="0">
    <w:p w:rsidR="001B101F" w:rsidP="00002026" w:rsidRDefault="001B101F" w14:paraId="4751FC37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10A" w:rsidP="0070450B" w:rsidRDefault="009C610A" w14:paraId="3B04AAC6" w14:textId="74E72C57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9399B" w:rsidP="00AF2356" w:rsidRDefault="00AF2356" w14:paraId="1F9766A1" w14:textId="39AC4D3F">
    <w:pPr>
      <w:pStyle w:val="Header"/>
      <w:ind w:left="-851" w:firstLine="142"/>
    </w:pPr>
    <w:r>
      <w:rPr>
        <w:noProof/>
      </w:rPr>
      <w:drawing>
        <wp:inline distT="0" distB="0" distL="0" distR="0" wp14:anchorId="221C39EA" wp14:editId="0BF89102">
          <wp:extent cx="1259586" cy="1271016"/>
          <wp:effectExtent l="0" t="0" r="0" b="5715"/>
          <wp:docPr id="5" name="Picture 5" descr="A black circle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circle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86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439"/>
    <w:multiLevelType w:val="hybridMultilevel"/>
    <w:tmpl w:val="C7A6DF64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" w15:restartNumberingAfterBreak="0">
    <w:nsid w:val="1B7A599E"/>
    <w:multiLevelType w:val="hybridMultilevel"/>
    <w:tmpl w:val="9A2C2B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116365"/>
    <w:multiLevelType w:val="hybridMultilevel"/>
    <w:tmpl w:val="CB0E81E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3" w15:restartNumberingAfterBreak="0">
    <w:nsid w:val="242C66B8"/>
    <w:multiLevelType w:val="hybridMultilevel"/>
    <w:tmpl w:val="C65C2B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742CA3"/>
    <w:multiLevelType w:val="hybridMultilevel"/>
    <w:tmpl w:val="56C2B74A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5" w15:restartNumberingAfterBreak="0">
    <w:nsid w:val="272E4F18"/>
    <w:multiLevelType w:val="hybridMultilevel"/>
    <w:tmpl w:val="2AFEE0D4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6" w15:restartNumberingAfterBreak="0">
    <w:nsid w:val="2C62714A"/>
    <w:multiLevelType w:val="hybridMultilevel"/>
    <w:tmpl w:val="DF2E9F1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7" w15:restartNumberingAfterBreak="0">
    <w:nsid w:val="34EE3BFF"/>
    <w:multiLevelType w:val="hybridMultilevel"/>
    <w:tmpl w:val="E4BC8A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EC6855"/>
    <w:multiLevelType w:val="hybridMultilevel"/>
    <w:tmpl w:val="2E0E49B8"/>
    <w:lvl w:ilvl="0" w:tplc="2E5E369A">
      <w:numFmt w:val="bullet"/>
      <w:lvlText w:val="·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8D2A9E"/>
    <w:multiLevelType w:val="hybridMultilevel"/>
    <w:tmpl w:val="AA46DD9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7E33C6"/>
    <w:multiLevelType w:val="hybridMultilevel"/>
    <w:tmpl w:val="0780F8E8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1" w15:restartNumberingAfterBreak="0">
    <w:nsid w:val="4AD04CC3"/>
    <w:multiLevelType w:val="hybridMultilevel"/>
    <w:tmpl w:val="8890919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8C26B7"/>
    <w:multiLevelType w:val="hybridMultilevel"/>
    <w:tmpl w:val="E07A53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F995DCC"/>
    <w:multiLevelType w:val="hybridMultilevel"/>
    <w:tmpl w:val="40EAA0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E36B1D"/>
    <w:multiLevelType w:val="hybridMultilevel"/>
    <w:tmpl w:val="AF18B436"/>
    <w:lvl w:ilvl="0" w:tplc="17F21904">
      <w:start w:val="1"/>
      <w:numFmt w:val="decimal"/>
      <w:lvlText w:val="%1."/>
      <w:lvlJc w:val="left"/>
      <w:pPr>
        <w:ind w:left="-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 w15:restartNumberingAfterBreak="0">
    <w:nsid w:val="59AC7364"/>
    <w:multiLevelType w:val="hybridMultilevel"/>
    <w:tmpl w:val="32844942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6" w15:restartNumberingAfterBreak="0">
    <w:nsid w:val="5FD77827"/>
    <w:multiLevelType w:val="hybridMultilevel"/>
    <w:tmpl w:val="FF16B69A"/>
    <w:lvl w:ilvl="0" w:tplc="08090001">
      <w:start w:val="1"/>
      <w:numFmt w:val="bullet"/>
      <w:lvlText w:val=""/>
      <w:lvlJc w:val="left"/>
      <w:pPr>
        <w:ind w:left="-34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17" w15:restartNumberingAfterBreak="0">
    <w:nsid w:val="62164055"/>
    <w:multiLevelType w:val="hybridMultilevel"/>
    <w:tmpl w:val="6D000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8B574D"/>
    <w:multiLevelType w:val="hybridMultilevel"/>
    <w:tmpl w:val="7E46E8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6EA2842">
      <w:numFmt w:val="bullet"/>
      <w:lvlText w:val="·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5A53B4D"/>
    <w:multiLevelType w:val="hybridMultilevel"/>
    <w:tmpl w:val="60A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90779C6"/>
    <w:multiLevelType w:val="hybridMultilevel"/>
    <w:tmpl w:val="EB166088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21" w15:restartNumberingAfterBreak="0">
    <w:nsid w:val="6A730036"/>
    <w:multiLevelType w:val="hybridMultilevel"/>
    <w:tmpl w:val="58ECA8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C01403E"/>
    <w:multiLevelType w:val="hybridMultilevel"/>
    <w:tmpl w:val="7C6E21F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23" w15:restartNumberingAfterBreak="0">
    <w:nsid w:val="6F485A73"/>
    <w:multiLevelType w:val="hybridMultilevel"/>
    <w:tmpl w:val="A5540076"/>
    <w:lvl w:ilvl="0" w:tplc="CBD8A19E">
      <w:numFmt w:val="bullet"/>
      <w:lvlText w:val=""/>
      <w:lvlJc w:val="left"/>
      <w:pPr>
        <w:ind w:left="-349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24" w15:restartNumberingAfterBreak="0">
    <w:nsid w:val="768E01C0"/>
    <w:multiLevelType w:val="hybridMultilevel"/>
    <w:tmpl w:val="9D3439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ABB2911"/>
    <w:multiLevelType w:val="hybridMultilevel"/>
    <w:tmpl w:val="C9F2D44C"/>
    <w:lvl w:ilvl="0" w:tplc="E47E4674">
      <w:start w:val="5"/>
      <w:numFmt w:val="decimal"/>
      <w:lvlText w:val="%1."/>
      <w:lvlJc w:val="left"/>
      <w:pPr>
        <w:ind w:left="-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 w15:restartNumberingAfterBreak="0">
    <w:nsid w:val="7ADD4E1E"/>
    <w:multiLevelType w:val="hybridMultilevel"/>
    <w:tmpl w:val="1C54298C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num w:numId="1" w16cid:durableId="1500270135">
    <w:abstractNumId w:val="15"/>
  </w:num>
  <w:num w:numId="2" w16cid:durableId="1287618470">
    <w:abstractNumId w:val="23"/>
  </w:num>
  <w:num w:numId="3" w16cid:durableId="1021198459">
    <w:abstractNumId w:val="16"/>
  </w:num>
  <w:num w:numId="4" w16cid:durableId="372972546">
    <w:abstractNumId w:val="10"/>
  </w:num>
  <w:num w:numId="5" w16cid:durableId="212498310">
    <w:abstractNumId w:val="2"/>
  </w:num>
  <w:num w:numId="6" w16cid:durableId="977999860">
    <w:abstractNumId w:val="4"/>
  </w:num>
  <w:num w:numId="7" w16cid:durableId="1421564140">
    <w:abstractNumId w:val="0"/>
  </w:num>
  <w:num w:numId="8" w16cid:durableId="1313369516">
    <w:abstractNumId w:val="6"/>
  </w:num>
  <w:num w:numId="9" w16cid:durableId="2094668168">
    <w:abstractNumId w:val="5"/>
  </w:num>
  <w:num w:numId="10" w16cid:durableId="2121103687">
    <w:abstractNumId w:val="26"/>
  </w:num>
  <w:num w:numId="11" w16cid:durableId="2015330024">
    <w:abstractNumId w:val="14"/>
  </w:num>
  <w:num w:numId="12" w16cid:durableId="1611282791">
    <w:abstractNumId w:val="25"/>
  </w:num>
  <w:num w:numId="13" w16cid:durableId="534342902">
    <w:abstractNumId w:val="20"/>
  </w:num>
  <w:num w:numId="14" w16cid:durableId="903637148">
    <w:abstractNumId w:val="22"/>
  </w:num>
  <w:num w:numId="15" w16cid:durableId="1375886170">
    <w:abstractNumId w:val="19"/>
  </w:num>
  <w:num w:numId="16" w16cid:durableId="854924813">
    <w:abstractNumId w:val="8"/>
  </w:num>
  <w:num w:numId="17" w16cid:durableId="2032485406">
    <w:abstractNumId w:val="3"/>
  </w:num>
  <w:num w:numId="18" w16cid:durableId="389111469">
    <w:abstractNumId w:val="21"/>
  </w:num>
  <w:num w:numId="19" w16cid:durableId="2115858233">
    <w:abstractNumId w:val="18"/>
  </w:num>
  <w:num w:numId="20" w16cid:durableId="463886452">
    <w:abstractNumId w:val="1"/>
  </w:num>
  <w:num w:numId="21" w16cid:durableId="681012403">
    <w:abstractNumId w:val="9"/>
  </w:num>
  <w:num w:numId="22" w16cid:durableId="1389494453">
    <w:abstractNumId w:val="13"/>
  </w:num>
  <w:num w:numId="23" w16cid:durableId="1802574129">
    <w:abstractNumId w:val="7"/>
  </w:num>
  <w:num w:numId="24" w16cid:durableId="214852663">
    <w:abstractNumId w:val="17"/>
  </w:num>
  <w:num w:numId="25" w16cid:durableId="446123464">
    <w:abstractNumId w:val="11"/>
  </w:num>
  <w:num w:numId="26" w16cid:durableId="1186015140">
    <w:abstractNumId w:val="24"/>
  </w:num>
  <w:num w:numId="27" w16cid:durableId="96565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26"/>
    <w:rsid w:val="00002026"/>
    <w:rsid w:val="00024C0A"/>
    <w:rsid w:val="000918B1"/>
    <w:rsid w:val="000E6CB0"/>
    <w:rsid w:val="000F2D54"/>
    <w:rsid w:val="001515F8"/>
    <w:rsid w:val="0015488D"/>
    <w:rsid w:val="00164588"/>
    <w:rsid w:val="00165B2E"/>
    <w:rsid w:val="001B101F"/>
    <w:rsid w:val="0022094A"/>
    <w:rsid w:val="00246DB1"/>
    <w:rsid w:val="00305DE2"/>
    <w:rsid w:val="003D3E96"/>
    <w:rsid w:val="003E216D"/>
    <w:rsid w:val="004421D3"/>
    <w:rsid w:val="00462620"/>
    <w:rsid w:val="004909E5"/>
    <w:rsid w:val="004E6D93"/>
    <w:rsid w:val="005031F0"/>
    <w:rsid w:val="00506807"/>
    <w:rsid w:val="0052403C"/>
    <w:rsid w:val="005460E9"/>
    <w:rsid w:val="005E6CC0"/>
    <w:rsid w:val="00626B92"/>
    <w:rsid w:val="0068197E"/>
    <w:rsid w:val="006C0561"/>
    <w:rsid w:val="006D345F"/>
    <w:rsid w:val="0070450B"/>
    <w:rsid w:val="0071203F"/>
    <w:rsid w:val="00863B91"/>
    <w:rsid w:val="0086694E"/>
    <w:rsid w:val="00917047"/>
    <w:rsid w:val="00955258"/>
    <w:rsid w:val="009C610A"/>
    <w:rsid w:val="00AB7BB3"/>
    <w:rsid w:val="00AF2356"/>
    <w:rsid w:val="00B1735E"/>
    <w:rsid w:val="00B23A30"/>
    <w:rsid w:val="00B274B7"/>
    <w:rsid w:val="00B9399B"/>
    <w:rsid w:val="00BB3EC6"/>
    <w:rsid w:val="00C862F1"/>
    <w:rsid w:val="00C96140"/>
    <w:rsid w:val="00CB455F"/>
    <w:rsid w:val="00D33250"/>
    <w:rsid w:val="00D72045"/>
    <w:rsid w:val="00D92DB4"/>
    <w:rsid w:val="00DB58EE"/>
    <w:rsid w:val="00F122D3"/>
    <w:rsid w:val="00FA0C00"/>
    <w:rsid w:val="00FE1EFD"/>
    <w:rsid w:val="030141C6"/>
    <w:rsid w:val="3E738359"/>
    <w:rsid w:val="6A6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1ED8D"/>
  <w15:chartTrackingRefBased/>
  <w15:docId w15:val="{6F3876D6-3A77-404D-9EFD-E0CC54C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2045"/>
    <w:pPr>
      <w:spacing w:before="100" w:beforeAutospacing="1" w:after="100" w:afterAutospacing="1"/>
      <w:ind w:right="-471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26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link w:val="Header"/>
    <w:uiPriority w:val="99"/>
    <w:rsid w:val="0000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2026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link w:val="Footer"/>
    <w:uiPriority w:val="99"/>
    <w:rsid w:val="0000202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26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02026"/>
    <w:rPr>
      <w:rFonts w:ascii="Tahoma" w:hAnsi="Tahoma" w:cs="Tahoma"/>
      <w:sz w:val="16"/>
      <w:szCs w:val="16"/>
      <w:lang w:val="en-GB"/>
    </w:rPr>
  </w:style>
  <w:style w:type="paragraph" w:styleId="Default" w:customStyle="1">
    <w:name w:val="Default"/>
    <w:rsid w:val="00F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807"/>
    <w:pPr>
      <w:ind w:left="720"/>
      <w:contextualSpacing/>
    </w:pPr>
  </w:style>
  <w:style w:type="table" w:styleId="TableGrid">
    <w:name w:val="Table Grid"/>
    <w:basedOn w:val="TableNormal"/>
    <w:uiPriority w:val="59"/>
    <w:rsid w:val="00C862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D92DB4"/>
    <w:pPr>
      <w:ind w:right="0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C8708653404DA34F7252754C5B2C" ma:contentTypeVersion="4" ma:contentTypeDescription="Create a new document." ma:contentTypeScope="" ma:versionID="ddb45b0d806da018e5346be9bf20e9a9">
  <xsd:schema xmlns:xsd="http://www.w3.org/2001/XMLSchema" xmlns:xs="http://www.w3.org/2001/XMLSchema" xmlns:p="http://schemas.microsoft.com/office/2006/metadata/properties" xmlns:ns2="f48153dc-8870-458b-96b1-c7be808513ea" targetNamespace="http://schemas.microsoft.com/office/2006/metadata/properties" ma:root="true" ma:fieldsID="72db19cf64e494550780005ffaa031ce" ns2:_="">
    <xsd:import namespace="f48153dc-8870-458b-96b1-c7be80851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153dc-8870-458b-96b1-c7be80851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79234-D3C2-4C9A-9BBD-279D71A52A61}">
  <ds:schemaRefs>
    <ds:schemaRef ds:uri="http://schemas.microsoft.com/office/2006/metadata/properties"/>
    <ds:schemaRef ds:uri="http://schemas.microsoft.com/office/infopath/2007/PartnerControls"/>
    <ds:schemaRef ds:uri="34c12a8f-a5c3-454b-a227-98362f5a3444"/>
    <ds:schemaRef ds:uri="30a9de4e-9d54-468f-9a40-2f8381c005c9"/>
  </ds:schemaRefs>
</ds:datastoreItem>
</file>

<file path=customXml/itemProps2.xml><?xml version="1.0" encoding="utf-8"?>
<ds:datastoreItem xmlns:ds="http://schemas.openxmlformats.org/officeDocument/2006/customXml" ds:itemID="{0392A7AF-B988-4775-8064-EC6AFF24D6F1}"/>
</file>

<file path=customXml/itemProps3.xml><?xml version="1.0" encoding="utf-8"?>
<ds:datastoreItem xmlns:ds="http://schemas.openxmlformats.org/officeDocument/2006/customXml" ds:itemID="{AE7F1A65-444F-477B-810B-AACA69CF2C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12499D-4C9D-4A4B-AB8D-FA3346BDE90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Valued Acer Customer</dc:creator>
  <keywords/>
  <lastModifiedBy>Adam Harland</lastModifiedBy>
  <revision>5</revision>
  <dcterms:created xsi:type="dcterms:W3CDTF">2023-07-20T11:20:00.0000000Z</dcterms:created>
  <dcterms:modified xsi:type="dcterms:W3CDTF">2023-10-20T15:42:41.8084112Z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0x01010038FFC8708653404DA34F7252754C5B2C</vt:lpwstr>
  </property>
  <property fmtid="{D5CDD505-2E9C-101B-9397-08002B2CF9AE}" pid="3" name="MediaServiceImageTags">
    <vt:lpwstr/>
  </property>
</Properties>
</file>