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6807" w:rsidR="009C610A" w:rsidP="00506807" w:rsidRDefault="009C610A" w14:paraId="3D89FCA7" w14:textId="77777777">
      <w:pPr>
        <w:ind w:left="284" w:hanging="284"/>
        <w:jc w:val="both"/>
        <w:rPr>
          <w:i/>
          <w:iCs/>
          <w:sz w:val="24"/>
          <w:szCs w:val="24"/>
        </w:rPr>
      </w:pPr>
    </w:p>
    <w:p w:rsidRPr="00506807" w:rsidR="009C610A" w:rsidP="00506807" w:rsidRDefault="009C610A" w14:paraId="10BA10D7" w14:textId="0E54DCC2">
      <w:pPr>
        <w:ind w:left="-426" w:hanging="284"/>
        <w:jc w:val="both"/>
        <w:rPr>
          <w:rFonts w:ascii="Arial" w:hAnsi="Arial" w:cs="Arial"/>
          <w:b/>
          <w:bCs/>
          <w:sz w:val="24"/>
          <w:szCs w:val="24"/>
        </w:rPr>
      </w:pPr>
      <w:r w:rsidRPr="00506807">
        <w:rPr>
          <w:rFonts w:ascii="Arial" w:hAnsi="Arial" w:cs="Arial"/>
          <w:sz w:val="24"/>
          <w:szCs w:val="24"/>
        </w:rPr>
        <w:t xml:space="preserve">Guidance Note (GUI) </w:t>
      </w:r>
      <w:r w:rsidR="00091FB2">
        <w:rPr>
          <w:rFonts w:ascii="Arial" w:hAnsi="Arial" w:cs="Arial"/>
          <w:b/>
          <w:bCs/>
          <w:sz w:val="24"/>
          <w:szCs w:val="24"/>
        </w:rPr>
        <w:t>1</w:t>
      </w:r>
      <w:r w:rsidR="00E70037">
        <w:rPr>
          <w:rFonts w:ascii="Arial" w:hAnsi="Arial" w:cs="Arial"/>
          <w:b/>
          <w:bCs/>
          <w:sz w:val="24"/>
          <w:szCs w:val="24"/>
        </w:rPr>
        <w:t>3</w:t>
      </w:r>
    </w:p>
    <w:p w:rsidRPr="00506807" w:rsidR="00FA0C00" w:rsidP="00506807" w:rsidRDefault="00091FB2" w14:paraId="03B3FCA0" w14:textId="4FC1E8F4">
      <w:pPr>
        <w:ind w:left="-426" w:hanging="284"/>
        <w:jc w:val="both"/>
        <w:rPr>
          <w:rFonts w:ascii="Arial" w:hAnsi="Arial" w:cs="Arial"/>
          <w:b/>
          <w:bCs/>
          <w:sz w:val="24"/>
          <w:szCs w:val="24"/>
        </w:rPr>
      </w:pPr>
      <w:r>
        <w:rPr>
          <w:rFonts w:ascii="Arial" w:hAnsi="Arial" w:cs="Arial"/>
          <w:b/>
          <w:bCs/>
          <w:sz w:val="24"/>
          <w:szCs w:val="24"/>
        </w:rPr>
        <w:t>Animal Welfare</w:t>
      </w:r>
    </w:p>
    <w:p w:rsidRPr="00955258" w:rsidR="00FA0C00" w:rsidP="00506807" w:rsidRDefault="00091FB2" w14:paraId="32D383E1" w14:textId="19B9E8FE">
      <w:pPr>
        <w:pStyle w:val="Default"/>
        <w:spacing w:line="360" w:lineRule="auto"/>
        <w:ind w:left="-709"/>
        <w:jc w:val="both"/>
        <w:rPr>
          <w:color w:val="auto"/>
        </w:rPr>
      </w:pPr>
      <w:r>
        <w:rPr>
          <w:color w:val="auto"/>
        </w:rPr>
        <w:t xml:space="preserve">The following information is intended to act as a guide for staff who are new to the role of organising events or who may be unfamiliar with APHA rules and regulations. The application for a licence to hold an animal gathering will be relevant for any event that involves livestock being moved from more than one owner to premises for a show/rally. </w:t>
      </w:r>
    </w:p>
    <w:p w:rsidRPr="00955258" w:rsidR="00FA0C00" w:rsidP="00506807" w:rsidRDefault="00FA0C00" w14:paraId="77E9A2D1" w14:textId="77777777">
      <w:pPr>
        <w:pStyle w:val="Default"/>
        <w:ind w:left="-709"/>
        <w:jc w:val="both"/>
        <w:rPr>
          <w:color w:val="auto"/>
        </w:rPr>
      </w:pPr>
    </w:p>
    <w:p w:rsidRPr="00091FB2" w:rsidR="00FA0C00" w:rsidP="17F45419" w:rsidRDefault="00091FB2" w14:paraId="3059D314" w14:textId="162EC092">
      <w:pPr>
        <w:pStyle w:val="Default"/>
        <w:spacing w:line="360" w:lineRule="auto"/>
        <w:ind w:left="-709"/>
        <w:jc w:val="both"/>
        <w:rPr>
          <w:color w:val="auto"/>
        </w:rPr>
      </w:pPr>
      <w:r w:rsidRPr="17F45419" w:rsidR="00091FB2">
        <w:rPr>
          <w:color w:val="auto"/>
        </w:rPr>
        <w:t>This note is for your information and to help you with forward-planning for events – see checklist overleaf. The procedure can incur costs and you are advised to budget accordingly i.e., vet’s cost for the day, purchase of disinfectant. As wi</w:t>
      </w:r>
      <w:r w:rsidRPr="17F45419" w:rsidR="00963B5C">
        <w:rPr>
          <w:color w:val="auto"/>
        </w:rPr>
        <w:t>th</w:t>
      </w:r>
      <w:r w:rsidRPr="17F45419" w:rsidR="00091FB2">
        <w:rPr>
          <w:color w:val="auto"/>
        </w:rPr>
        <w:t xml:space="preserve"> all licence applications, form-filling is time-consuming, and you are also </w:t>
      </w:r>
      <w:r w:rsidRPr="17F45419" w:rsidR="00091FB2">
        <w:rPr>
          <w:color w:val="auto"/>
        </w:rPr>
        <w:t>advised to budget</w:t>
      </w:r>
      <w:r w:rsidRPr="17F45419" w:rsidR="00091FB2">
        <w:rPr>
          <w:color w:val="auto"/>
        </w:rPr>
        <w:t xml:space="preserve"> your time accordingly and well in advance of your event</w:t>
      </w:r>
      <w:r w:rsidRPr="17F45419" w:rsidR="00963B5C">
        <w:rPr>
          <w:color w:val="auto"/>
        </w:rPr>
        <w:t>.</w:t>
      </w:r>
      <w:r w:rsidRPr="17F45419" w:rsidR="00091FB2">
        <w:rPr>
          <w:color w:val="auto"/>
        </w:rPr>
        <w:t xml:space="preserve"> Alternatively, plan a rally/show where stock is already housed or at a local agricultural college farm where stock may already be available. </w:t>
      </w:r>
      <w:r w:rsidRPr="17F45419" w:rsidR="00091FB2">
        <w:rPr>
          <w:b w:val="1"/>
          <w:bCs w:val="1"/>
          <w:color w:val="auto"/>
        </w:rPr>
        <w:t xml:space="preserve">This note is for your information only </w:t>
      </w:r>
      <w:r w:rsidRPr="17F45419" w:rsidR="001344C6">
        <w:rPr>
          <w:b w:val="1"/>
          <w:bCs w:val="1"/>
          <w:color w:val="auto"/>
        </w:rPr>
        <w:t>a</w:t>
      </w:r>
      <w:r w:rsidRPr="17F45419" w:rsidR="00091FB2">
        <w:rPr>
          <w:b w:val="1"/>
          <w:bCs w:val="1"/>
          <w:color w:val="auto"/>
        </w:rPr>
        <w:t>n</w:t>
      </w:r>
      <w:r w:rsidRPr="17F45419" w:rsidR="001344C6">
        <w:rPr>
          <w:b w:val="1"/>
          <w:bCs w:val="1"/>
          <w:color w:val="auto"/>
        </w:rPr>
        <w:t>d</w:t>
      </w:r>
      <w:r w:rsidRPr="17F45419" w:rsidR="00091FB2">
        <w:rPr>
          <w:b w:val="1"/>
          <w:bCs w:val="1"/>
          <w:color w:val="auto"/>
        </w:rPr>
        <w:t xml:space="preserve"> is not a definitive guide</w:t>
      </w:r>
      <w:r w:rsidRPr="17F45419" w:rsidR="228F90CA">
        <w:rPr>
          <w:b w:val="1"/>
          <w:bCs w:val="1"/>
          <w:color w:val="auto"/>
        </w:rPr>
        <w:t xml:space="preserve">. </w:t>
      </w:r>
    </w:p>
    <w:p w:rsidR="001515F8" w:rsidP="00B558FF" w:rsidRDefault="001515F8" w14:paraId="238B0CC6" w14:textId="77777777">
      <w:pPr>
        <w:pStyle w:val="Default"/>
        <w:jc w:val="both"/>
        <w:rPr>
          <w:b/>
          <w:bCs/>
          <w:color w:val="auto"/>
        </w:rPr>
      </w:pPr>
    </w:p>
    <w:p w:rsidR="00B558FF" w:rsidP="001659B2" w:rsidRDefault="00B558FF" w14:paraId="43DCD855" w14:textId="77777777">
      <w:pPr>
        <w:spacing w:line="360" w:lineRule="auto"/>
        <w:ind w:left="-709" w:right="117"/>
        <w:jc w:val="both"/>
        <w:rPr>
          <w:rFonts w:ascii="Arial" w:hAnsi="Arial" w:cs="Arial"/>
          <w:sz w:val="24"/>
          <w:szCs w:val="24"/>
        </w:rPr>
      </w:pPr>
      <w:r>
        <w:rPr>
          <w:rFonts w:ascii="Arial" w:hAnsi="Arial" w:cs="Arial"/>
          <w:sz w:val="24"/>
          <w:szCs w:val="24"/>
        </w:rPr>
        <w:t>If your rally or show includes livestock (excluding Poultry), please remember this would constitute an animal gathering and would need a licence. The APHA rules/regulations/advice on livestock movements must also be adhered to. These rules are implemented by APHA for disease control. The animal gathering order does NOT apply in the following situations.</w:t>
      </w:r>
    </w:p>
    <w:p w:rsidRPr="00506807" w:rsidR="00506807" w:rsidP="001659B2" w:rsidRDefault="00506807" w14:paraId="18AB4F7F" w14:textId="77777777">
      <w:pPr>
        <w:pStyle w:val="Default"/>
        <w:spacing w:line="360" w:lineRule="auto"/>
        <w:ind w:right="-24"/>
        <w:jc w:val="both"/>
        <w:rPr>
          <w:sz w:val="22"/>
          <w:szCs w:val="22"/>
        </w:rPr>
      </w:pPr>
    </w:p>
    <w:p w:rsidRPr="00B558FF" w:rsidR="00506807" w:rsidP="001659B2" w:rsidRDefault="00B558FF" w14:paraId="790F6FF5" w14:textId="3CBDC5D6">
      <w:pPr>
        <w:pStyle w:val="ListParagraph"/>
        <w:numPr>
          <w:ilvl w:val="0"/>
          <w:numId w:val="3"/>
        </w:numPr>
        <w:spacing w:before="0" w:beforeAutospacing="0" w:after="160" w:afterAutospacing="0" w:line="360" w:lineRule="auto"/>
        <w:ind w:right="117"/>
        <w:jc w:val="both"/>
        <w:rPr>
          <w:rFonts w:ascii="Arial" w:hAnsi="Arial" w:cs="Arial"/>
          <w:sz w:val="24"/>
          <w:szCs w:val="24"/>
        </w:rPr>
      </w:pPr>
      <w:r>
        <w:rPr>
          <w:rFonts w:ascii="Arial" w:hAnsi="Arial" w:cs="Arial"/>
          <w:sz w:val="24"/>
          <w:szCs w:val="24"/>
        </w:rPr>
        <w:t xml:space="preserve">Where all the animals brought to the holding are owned by the same person </w:t>
      </w:r>
      <w:r w:rsidRPr="008A6463">
        <w:rPr>
          <w:rFonts w:ascii="Arial" w:hAnsi="Arial" w:cs="Arial"/>
          <w:b/>
          <w:bCs/>
          <w:sz w:val="24"/>
          <w:szCs w:val="24"/>
        </w:rPr>
        <w:t>or</w:t>
      </w:r>
    </w:p>
    <w:p w:rsidRPr="00B558FF" w:rsidR="00506807" w:rsidP="001659B2" w:rsidRDefault="00B558FF" w14:paraId="6046F347" w14:textId="1304EA9C">
      <w:pPr>
        <w:pStyle w:val="ListParagraph"/>
        <w:numPr>
          <w:ilvl w:val="0"/>
          <w:numId w:val="3"/>
        </w:numPr>
        <w:spacing w:before="0" w:beforeAutospacing="0" w:after="160" w:afterAutospacing="0" w:line="360" w:lineRule="auto"/>
        <w:ind w:right="117"/>
        <w:jc w:val="both"/>
        <w:rPr>
          <w:rFonts w:ascii="Arial" w:hAnsi="Arial" w:cs="Arial"/>
          <w:sz w:val="24"/>
          <w:szCs w:val="24"/>
        </w:rPr>
      </w:pPr>
      <w:r w:rsidRPr="008A6463">
        <w:rPr>
          <w:rFonts w:ascii="Arial" w:hAnsi="Arial" w:cs="Arial"/>
          <w:sz w:val="24"/>
          <w:szCs w:val="24"/>
        </w:rPr>
        <w:t>All the animals come from one set of premises authorised as a sole occupancy group</w:t>
      </w:r>
      <w:r>
        <w:rPr>
          <w:rFonts w:ascii="Arial" w:hAnsi="Arial" w:cs="Arial"/>
          <w:b/>
          <w:bCs/>
          <w:sz w:val="24"/>
          <w:szCs w:val="24"/>
        </w:rPr>
        <w:t xml:space="preserve"> or</w:t>
      </w:r>
    </w:p>
    <w:p w:rsidRPr="00B558FF" w:rsidR="00B558FF" w:rsidP="001659B2" w:rsidRDefault="00B558FF" w14:paraId="78EC1C79" w14:textId="37CD05CC">
      <w:pPr>
        <w:pStyle w:val="ListParagraph"/>
        <w:numPr>
          <w:ilvl w:val="0"/>
          <w:numId w:val="3"/>
        </w:numPr>
        <w:spacing w:before="0" w:beforeAutospacing="0" w:after="160" w:afterAutospacing="0" w:line="360" w:lineRule="auto"/>
        <w:ind w:right="117"/>
        <w:jc w:val="both"/>
        <w:rPr>
          <w:rFonts w:ascii="Arial" w:hAnsi="Arial" w:cs="Arial"/>
          <w:sz w:val="24"/>
          <w:szCs w:val="24"/>
        </w:rPr>
      </w:pPr>
      <w:r>
        <w:rPr>
          <w:rFonts w:ascii="Arial" w:hAnsi="Arial" w:cs="Arial"/>
          <w:sz w:val="24"/>
          <w:szCs w:val="24"/>
        </w:rPr>
        <w:t xml:space="preserve">The animal gathering takes place on a premises </w:t>
      </w:r>
      <w:r w:rsidRPr="008A6463">
        <w:rPr>
          <w:rFonts w:ascii="Arial" w:hAnsi="Arial" w:cs="Arial"/>
          <w:b/>
          <w:bCs/>
          <w:sz w:val="24"/>
          <w:szCs w:val="24"/>
        </w:rPr>
        <w:t>owned by</w:t>
      </w:r>
      <w:r>
        <w:rPr>
          <w:rFonts w:ascii="Arial" w:hAnsi="Arial" w:cs="Arial"/>
          <w:sz w:val="24"/>
          <w:szCs w:val="24"/>
        </w:rPr>
        <w:t xml:space="preserve"> the owner of the animals.</w:t>
      </w:r>
    </w:p>
    <w:p w:rsidR="00506807" w:rsidP="001659B2" w:rsidRDefault="00506807" w14:paraId="3687FED1" w14:textId="77777777">
      <w:pPr>
        <w:pStyle w:val="Default"/>
        <w:spacing w:line="360" w:lineRule="auto"/>
        <w:ind w:right="-24" w:hanging="709"/>
        <w:jc w:val="both"/>
      </w:pPr>
    </w:p>
    <w:p w:rsidR="00B558FF" w:rsidP="003E216D" w:rsidRDefault="00B558FF" w14:paraId="3342503A" w14:textId="77777777">
      <w:pPr>
        <w:pStyle w:val="Default"/>
        <w:spacing w:line="360" w:lineRule="auto"/>
        <w:ind w:right="-24" w:hanging="709"/>
        <w:jc w:val="both"/>
      </w:pPr>
    </w:p>
    <w:p w:rsidR="00B558FF" w:rsidP="001659B2" w:rsidRDefault="00B558FF" w14:paraId="1C9C1588" w14:textId="77777777">
      <w:pPr>
        <w:spacing w:line="360" w:lineRule="auto"/>
        <w:ind w:left="-709" w:right="-24"/>
        <w:jc w:val="both"/>
        <w:rPr>
          <w:rFonts w:ascii="Arial" w:hAnsi="Arial" w:cs="Arial"/>
          <w:sz w:val="24"/>
          <w:szCs w:val="24"/>
        </w:rPr>
      </w:pPr>
      <w:r>
        <w:rPr>
          <w:rFonts w:ascii="Arial" w:hAnsi="Arial" w:cs="Arial"/>
          <w:sz w:val="24"/>
          <w:szCs w:val="24"/>
        </w:rPr>
        <w:lastRenderedPageBreak/>
        <w:t xml:space="preserve">Legal requirements – Orders and licenses are published on the APHA website: </w:t>
      </w:r>
      <w:hyperlink w:history="1" r:id="rId11">
        <w:r w:rsidRPr="008A6463">
          <w:rPr>
            <w:rStyle w:val="Hyperlink"/>
            <w:rFonts w:ascii="Arial" w:hAnsi="Arial" w:cs="Arial"/>
            <w:sz w:val="24"/>
            <w:szCs w:val="24"/>
          </w:rPr>
          <w:t>Animal and Plant Health Agency - GOV.UK (www.gov.uk)</w:t>
        </w:r>
      </w:hyperlink>
      <w:r>
        <w:rPr>
          <w:rFonts w:ascii="Arial" w:hAnsi="Arial" w:cs="Arial"/>
          <w:sz w:val="24"/>
          <w:szCs w:val="24"/>
        </w:rPr>
        <w:t xml:space="preserve"> and are also available from your local APHA office – see contact list for your local office or visit APHA website. Please send the application form downloaded from the internet to your local animal Health office and they will arrange a pre-licence visit. If you do not have access to the website ring your local APHA office and they will send you the application form – advice from this office is always available. No person may allow an animal gathering to occur on a licensed premises on which animals have been kept unless 27 days has elapsed from day the animals left the licensed area of the equipment to which the animals had accessed has be cleansed and disinfected. </w:t>
      </w:r>
    </w:p>
    <w:p w:rsidR="00B558FF" w:rsidP="001659B2" w:rsidRDefault="00B558FF" w14:paraId="52D50F11" w14:textId="77777777">
      <w:pPr>
        <w:spacing w:line="360" w:lineRule="auto"/>
        <w:ind w:left="-709" w:right="-24"/>
        <w:jc w:val="both"/>
        <w:rPr>
          <w:rFonts w:ascii="Arial" w:hAnsi="Arial" w:cs="Arial"/>
          <w:sz w:val="24"/>
          <w:szCs w:val="24"/>
        </w:rPr>
      </w:pPr>
      <w:r w:rsidRPr="17F45419" w:rsidR="00B558FF">
        <w:rPr>
          <w:rFonts w:ascii="Arial" w:hAnsi="Arial" w:cs="Arial"/>
          <w:sz w:val="24"/>
          <w:szCs w:val="24"/>
        </w:rPr>
        <w:t xml:space="preserve">The biosecurity arrangement at an animal gathering </w:t>
      </w:r>
      <w:r w:rsidRPr="17F45419" w:rsidR="00B558FF">
        <w:rPr>
          <w:rFonts w:ascii="Arial" w:hAnsi="Arial" w:cs="Arial"/>
          <w:sz w:val="24"/>
          <w:szCs w:val="24"/>
        </w:rPr>
        <w:t>are</w:t>
      </w:r>
      <w:r w:rsidRPr="17F45419" w:rsidR="00B558FF">
        <w:rPr>
          <w:rFonts w:ascii="Arial" w:hAnsi="Arial" w:cs="Arial"/>
          <w:sz w:val="24"/>
          <w:szCs w:val="24"/>
        </w:rPr>
        <w:t xml:space="preserve"> now the responsibility of industry and the essential </w:t>
      </w:r>
      <w:r w:rsidRPr="17F45419" w:rsidR="00B558FF">
        <w:rPr>
          <w:rFonts w:ascii="Arial" w:hAnsi="Arial" w:cs="Arial"/>
          <w:b w:val="1"/>
          <w:bCs w:val="1"/>
          <w:sz w:val="24"/>
          <w:szCs w:val="24"/>
        </w:rPr>
        <w:t>biosecurity advice</w:t>
      </w:r>
      <w:r w:rsidRPr="17F45419" w:rsidR="00B558FF">
        <w:rPr>
          <w:rFonts w:ascii="Arial" w:hAnsi="Arial" w:cs="Arial"/>
          <w:b w:val="1"/>
          <w:bCs w:val="1"/>
          <w:sz w:val="24"/>
          <w:szCs w:val="24"/>
        </w:rPr>
        <w:t xml:space="preserve"> </w:t>
      </w:r>
      <w:r w:rsidRPr="17F45419" w:rsidR="00B558FF">
        <w:rPr>
          <w:rFonts w:ascii="Arial" w:hAnsi="Arial" w:cs="Arial"/>
          <w:sz w:val="24"/>
          <w:szCs w:val="24"/>
        </w:rPr>
        <w:t xml:space="preserve">must be </w:t>
      </w:r>
      <w:bookmarkStart w:name="_Int_5D2PRBg1" w:id="964738605"/>
      <w:r w:rsidRPr="17F45419" w:rsidR="00B558FF">
        <w:rPr>
          <w:rFonts w:ascii="Arial" w:hAnsi="Arial" w:cs="Arial"/>
          <w:sz w:val="24"/>
          <w:szCs w:val="24"/>
        </w:rPr>
        <w:t>followed at all times</w:t>
      </w:r>
      <w:bookmarkEnd w:id="964738605"/>
      <w:r w:rsidRPr="17F45419" w:rsidR="00B558FF">
        <w:rPr>
          <w:rFonts w:ascii="Arial" w:hAnsi="Arial" w:cs="Arial"/>
          <w:sz w:val="24"/>
          <w:szCs w:val="24"/>
        </w:rPr>
        <w:t xml:space="preserve"> to ensure that disease spread is prevented and controlled. </w:t>
      </w:r>
    </w:p>
    <w:p w:rsidRPr="00B558FF" w:rsidR="00B558FF" w:rsidP="001659B2" w:rsidRDefault="00B558FF" w14:paraId="0893E55A" w14:textId="29310DDE">
      <w:pPr>
        <w:spacing w:line="360" w:lineRule="auto"/>
        <w:ind w:left="-851" w:firstLine="142"/>
        <w:jc w:val="both"/>
        <w:rPr>
          <w:rFonts w:ascii="Arial" w:hAnsi="Arial" w:cs="Arial"/>
          <w:sz w:val="24"/>
          <w:szCs w:val="24"/>
        </w:rPr>
      </w:pPr>
      <w:r>
        <w:rPr>
          <w:rFonts w:ascii="Arial" w:hAnsi="Arial" w:cs="Arial"/>
          <w:sz w:val="24"/>
          <w:szCs w:val="24"/>
        </w:rPr>
        <w:t xml:space="preserve">The </w:t>
      </w:r>
      <w:r w:rsidRPr="008A6463">
        <w:rPr>
          <w:rFonts w:ascii="Arial" w:hAnsi="Arial" w:cs="Arial"/>
          <w:b/>
          <w:bCs/>
          <w:sz w:val="24"/>
          <w:szCs w:val="24"/>
        </w:rPr>
        <w:t>advice</w:t>
      </w:r>
      <w:r>
        <w:rPr>
          <w:rFonts w:ascii="Arial" w:hAnsi="Arial" w:cs="Arial"/>
          <w:sz w:val="24"/>
          <w:szCs w:val="24"/>
        </w:rPr>
        <w:t xml:space="preserve"> supplements the requirements in the animal gatherings order and licence. </w:t>
      </w:r>
    </w:p>
    <w:p w:rsidRPr="00506807" w:rsidR="00506807" w:rsidP="003E216D" w:rsidRDefault="00B558FF" w14:paraId="4CD329BC" w14:textId="2DBF7D1C">
      <w:pPr>
        <w:pStyle w:val="Default"/>
        <w:spacing w:line="360" w:lineRule="auto"/>
        <w:ind w:right="-24" w:hanging="709"/>
        <w:jc w:val="both"/>
      </w:pPr>
      <w:r>
        <w:rPr>
          <w:b/>
          <w:bCs/>
        </w:rPr>
        <w:t xml:space="preserve">If you operate any gathering: </w:t>
      </w:r>
    </w:p>
    <w:p w:rsidRPr="00B558FF" w:rsidR="00506807" w:rsidP="00156899" w:rsidRDefault="00B558FF" w14:paraId="3F99D842" w14:textId="286EAEC2">
      <w:pPr>
        <w:pStyle w:val="ListParagraph"/>
        <w:numPr>
          <w:ilvl w:val="0"/>
          <w:numId w:val="5"/>
        </w:numPr>
        <w:spacing w:before="0" w:beforeAutospacing="0" w:after="160" w:afterAutospacing="0" w:line="360" w:lineRule="auto"/>
        <w:ind w:left="-284" w:right="0"/>
        <w:jc w:val="both"/>
        <w:rPr>
          <w:rFonts w:ascii="Arial" w:hAnsi="Arial" w:cs="Arial"/>
          <w:sz w:val="24"/>
          <w:szCs w:val="24"/>
        </w:rPr>
      </w:pPr>
      <w:r>
        <w:rPr>
          <w:rFonts w:ascii="Arial" w:hAnsi="Arial" w:cs="Arial"/>
          <w:sz w:val="24"/>
          <w:szCs w:val="24"/>
        </w:rPr>
        <w:t>You should make sure that everyone who handles livestock is aware of the notifiable diseases in animals and how to initiate the Disease Control Contingency Plan.</w:t>
      </w:r>
    </w:p>
    <w:p w:rsidRPr="00506807" w:rsidR="00506807" w:rsidP="00156899" w:rsidRDefault="00B558FF" w14:paraId="0C0A3213" w14:textId="34708C6A">
      <w:pPr>
        <w:pStyle w:val="Default"/>
        <w:numPr>
          <w:ilvl w:val="0"/>
          <w:numId w:val="4"/>
        </w:numPr>
        <w:spacing w:after="155" w:line="360" w:lineRule="auto"/>
        <w:ind w:left="-284" w:right="-24" w:hanging="425"/>
        <w:jc w:val="both"/>
      </w:pPr>
      <w:r w:rsidRPr="00B558FF">
        <w:t>You should make sure that everyone you engage who handles livestock has training sufficient for them to understand the risks of poor biosecurity and understands the consequences of disease spread.</w:t>
      </w:r>
    </w:p>
    <w:p w:rsidR="00506807" w:rsidP="00156899" w:rsidRDefault="00B558FF" w14:paraId="05C26C71" w14:textId="3B128432">
      <w:pPr>
        <w:pStyle w:val="Default"/>
        <w:numPr>
          <w:ilvl w:val="0"/>
          <w:numId w:val="4"/>
        </w:numPr>
        <w:spacing w:line="360" w:lineRule="auto"/>
        <w:ind w:left="-284" w:right="-24" w:hanging="425"/>
        <w:jc w:val="both"/>
      </w:pPr>
      <w:r w:rsidRPr="00B558FF">
        <w:t>Make sure you and your team set a good example and practice good biosecurity as part of your normal routine.</w:t>
      </w:r>
    </w:p>
    <w:p w:rsidR="00B558FF" w:rsidP="00156899" w:rsidRDefault="00B558FF" w14:paraId="4206E094" w14:textId="45B3E4DF">
      <w:pPr>
        <w:pStyle w:val="Default"/>
        <w:numPr>
          <w:ilvl w:val="0"/>
          <w:numId w:val="4"/>
        </w:numPr>
        <w:spacing w:line="360" w:lineRule="auto"/>
        <w:ind w:left="-284" w:right="-24" w:hanging="425"/>
        <w:jc w:val="both"/>
      </w:pPr>
      <w:r w:rsidRPr="00B558FF">
        <w:t>You should have good, clearly identified facilities for people who handle animals to: scrub and disinfect their boots when they go into and leave the animal area.</w:t>
      </w:r>
    </w:p>
    <w:p w:rsidR="00B558FF" w:rsidP="00156899" w:rsidRDefault="00B558FF" w14:paraId="00ABB498" w14:textId="42D47C8E">
      <w:pPr>
        <w:pStyle w:val="Default"/>
        <w:spacing w:line="360" w:lineRule="auto"/>
        <w:ind w:left="11" w:right="-24"/>
        <w:jc w:val="both"/>
      </w:pPr>
      <w:r>
        <w:t>- Wash their hands thoroughly.</w:t>
      </w:r>
    </w:p>
    <w:p w:rsidR="00B558FF" w:rsidP="00156899" w:rsidRDefault="00B558FF" w14:paraId="65F5474F" w14:textId="75986400">
      <w:pPr>
        <w:pStyle w:val="Default"/>
        <w:spacing w:line="360" w:lineRule="auto"/>
        <w:ind w:left="11" w:right="-24"/>
        <w:jc w:val="both"/>
      </w:pPr>
      <w:r>
        <w:t xml:space="preserve">- Wash down any waterproof clothing. </w:t>
      </w:r>
    </w:p>
    <w:p w:rsidR="00070AA6" w:rsidP="00156899" w:rsidRDefault="00B558FF" w14:paraId="4A7597DE" w14:textId="1C4FF166">
      <w:pPr>
        <w:pStyle w:val="Default"/>
        <w:spacing w:line="360" w:lineRule="auto"/>
        <w:ind w:left="11" w:right="-24"/>
        <w:jc w:val="both"/>
      </w:pPr>
      <w:r>
        <w:t>- Safely dispose of any used disposable clothing.</w:t>
      </w:r>
    </w:p>
    <w:p w:rsidRPr="00506807" w:rsidR="00506807" w:rsidP="00156899" w:rsidRDefault="00506807" w14:paraId="0EC6E69F" w14:textId="77777777">
      <w:pPr>
        <w:pStyle w:val="Default"/>
        <w:spacing w:line="360" w:lineRule="auto"/>
        <w:ind w:right="-24"/>
        <w:jc w:val="both"/>
      </w:pPr>
    </w:p>
    <w:p w:rsidR="00070AA6" w:rsidP="00156899" w:rsidRDefault="00070AA6" w14:paraId="18E705C8" w14:textId="2912FF80">
      <w:pPr>
        <w:pStyle w:val="ListParagraph"/>
        <w:numPr>
          <w:ilvl w:val="0"/>
          <w:numId w:val="7"/>
        </w:numPr>
        <w:spacing w:line="360" w:lineRule="auto"/>
        <w:ind w:left="-284" w:right="-24" w:hanging="425"/>
        <w:jc w:val="both"/>
        <w:rPr>
          <w:rFonts w:ascii="Arial" w:hAnsi="Arial" w:cs="Arial"/>
          <w:color w:val="000000"/>
          <w:sz w:val="24"/>
          <w:szCs w:val="24"/>
          <w:lang w:eastAsia="en-GB"/>
        </w:rPr>
      </w:pPr>
      <w:r w:rsidRPr="00070AA6">
        <w:rPr>
          <w:rFonts w:ascii="Arial" w:hAnsi="Arial" w:cs="Arial"/>
          <w:color w:val="000000"/>
          <w:sz w:val="24"/>
          <w:szCs w:val="24"/>
          <w:lang w:eastAsia="en-GB"/>
        </w:rPr>
        <w:t xml:space="preserve">Organisers of shows should provide facilities for cleansing and disinfecting vehicles and equipment that has been used in the animal rings. </w:t>
      </w:r>
    </w:p>
    <w:p w:rsidR="00070AA6" w:rsidP="00156899" w:rsidRDefault="00070AA6" w14:paraId="3D67C24C" w14:textId="77777777">
      <w:pPr>
        <w:pStyle w:val="ListParagraph"/>
        <w:spacing w:line="360" w:lineRule="auto"/>
        <w:ind w:left="-284" w:right="-24"/>
        <w:jc w:val="both"/>
        <w:rPr>
          <w:rFonts w:ascii="Arial" w:hAnsi="Arial" w:cs="Arial"/>
          <w:color w:val="000000"/>
          <w:sz w:val="24"/>
          <w:szCs w:val="24"/>
          <w:lang w:eastAsia="en-GB"/>
        </w:rPr>
      </w:pPr>
    </w:p>
    <w:p w:rsidRPr="00070AA6" w:rsidR="00070AA6" w:rsidP="00156899" w:rsidRDefault="00070AA6" w14:paraId="135566DC" w14:textId="77777777">
      <w:pPr>
        <w:pStyle w:val="ListParagraph"/>
        <w:numPr>
          <w:ilvl w:val="0"/>
          <w:numId w:val="7"/>
        </w:numPr>
        <w:spacing w:line="360" w:lineRule="auto"/>
        <w:ind w:left="-284" w:hanging="425"/>
        <w:jc w:val="both"/>
        <w:rPr>
          <w:rFonts w:ascii="Arial" w:hAnsi="Arial" w:cs="Arial"/>
          <w:color w:val="000000"/>
          <w:sz w:val="24"/>
          <w:szCs w:val="24"/>
          <w:lang w:eastAsia="en-GB"/>
        </w:rPr>
      </w:pPr>
      <w:r w:rsidRPr="00070AA6">
        <w:rPr>
          <w:rFonts w:ascii="Arial" w:hAnsi="Arial" w:cs="Arial"/>
          <w:color w:val="000000"/>
          <w:sz w:val="24"/>
          <w:szCs w:val="24"/>
          <w:lang w:eastAsia="en-GB"/>
        </w:rPr>
        <w:lastRenderedPageBreak/>
        <w:t xml:space="preserve">Be prepared to refuse entry to anyone attending your gathering whose clothing or vehicle poses a biosecurity risk to everyone else and advise them that they should clean their clothing/vehicle and to resolve this problem as soon as possible by directing them to using the facilities provided. </w:t>
      </w:r>
    </w:p>
    <w:p w:rsidRPr="00506807" w:rsidR="00506807" w:rsidP="00070AA6" w:rsidRDefault="00506807" w14:paraId="40393929" w14:textId="77777777">
      <w:pPr>
        <w:pStyle w:val="Default"/>
        <w:spacing w:line="360" w:lineRule="auto"/>
        <w:jc w:val="both"/>
      </w:pPr>
    </w:p>
    <w:p w:rsidRPr="00506807" w:rsidR="00506807" w:rsidP="00506807" w:rsidRDefault="00070AA6" w14:paraId="6E52BE5F" w14:textId="459EE472">
      <w:pPr>
        <w:pStyle w:val="Default"/>
        <w:spacing w:line="360" w:lineRule="auto"/>
        <w:ind w:left="-567" w:hanging="142"/>
        <w:jc w:val="both"/>
      </w:pPr>
      <w:r>
        <w:rPr>
          <w:b/>
          <w:bCs/>
        </w:rPr>
        <w:t>If you attend a gathering</w:t>
      </w:r>
    </w:p>
    <w:p w:rsidR="00070AA6" w:rsidP="001659B2" w:rsidRDefault="00070AA6" w14:paraId="0702DB48" w14:textId="77777777">
      <w:pPr>
        <w:pStyle w:val="ListParagraph"/>
        <w:numPr>
          <w:ilvl w:val="0"/>
          <w:numId w:val="6"/>
        </w:numPr>
        <w:spacing w:line="360" w:lineRule="auto"/>
        <w:jc w:val="both"/>
        <w:rPr>
          <w:rFonts w:ascii="Arial" w:hAnsi="Arial" w:cs="Arial"/>
          <w:color w:val="000000"/>
          <w:sz w:val="24"/>
          <w:szCs w:val="24"/>
          <w:lang w:eastAsia="en-GB"/>
        </w:rPr>
      </w:pPr>
      <w:r w:rsidRPr="00070AA6">
        <w:rPr>
          <w:rFonts w:ascii="Arial" w:hAnsi="Arial" w:cs="Arial"/>
          <w:color w:val="000000"/>
          <w:sz w:val="24"/>
          <w:szCs w:val="24"/>
          <w:lang w:eastAsia="en-GB"/>
        </w:rPr>
        <w:t xml:space="preserve">Leave ‘disease’ where it is by following good biosecurity measures every time you leave a premise with livestock. </w:t>
      </w:r>
    </w:p>
    <w:p w:rsidRPr="00070AA6" w:rsidR="00070AA6" w:rsidP="001659B2" w:rsidRDefault="00070AA6" w14:paraId="18C2377F" w14:textId="77777777">
      <w:pPr>
        <w:pStyle w:val="ListParagraph"/>
        <w:spacing w:line="360" w:lineRule="auto"/>
        <w:ind w:left="11"/>
        <w:jc w:val="both"/>
        <w:rPr>
          <w:rFonts w:ascii="Arial" w:hAnsi="Arial" w:cs="Arial"/>
          <w:color w:val="000000"/>
          <w:sz w:val="24"/>
          <w:szCs w:val="24"/>
          <w:lang w:eastAsia="en-GB"/>
        </w:rPr>
      </w:pPr>
    </w:p>
    <w:p w:rsidR="00070AA6" w:rsidP="00156899" w:rsidRDefault="00070AA6" w14:paraId="08D7D914" w14:textId="3151D13B">
      <w:pPr>
        <w:pStyle w:val="ListParagraph"/>
        <w:numPr>
          <w:ilvl w:val="0"/>
          <w:numId w:val="6"/>
        </w:numPr>
        <w:spacing w:line="360" w:lineRule="auto"/>
        <w:jc w:val="both"/>
        <w:rPr>
          <w:rFonts w:ascii="Arial" w:hAnsi="Arial" w:cs="Arial"/>
          <w:color w:val="000000"/>
          <w:sz w:val="24"/>
          <w:szCs w:val="24"/>
          <w:lang w:eastAsia="en-GB"/>
        </w:rPr>
      </w:pPr>
      <w:r w:rsidRPr="00070AA6">
        <w:rPr>
          <w:rFonts w:ascii="Arial" w:hAnsi="Arial" w:cs="Arial"/>
          <w:color w:val="000000"/>
          <w:sz w:val="24"/>
          <w:szCs w:val="24"/>
          <w:lang w:eastAsia="en-GB"/>
        </w:rPr>
        <w:t xml:space="preserve">You should ensure that you know the signs of notifiable diseases in animals and, if in doubt, seek veterinary advice as soon as possible. </w:t>
      </w:r>
    </w:p>
    <w:p w:rsidRPr="00156899" w:rsidR="00156899" w:rsidP="00156899" w:rsidRDefault="00156899" w14:paraId="44CEAD47" w14:textId="77777777">
      <w:pPr>
        <w:pStyle w:val="ListParagraph"/>
        <w:rPr>
          <w:rFonts w:ascii="Arial" w:hAnsi="Arial" w:cs="Arial"/>
          <w:color w:val="000000"/>
          <w:sz w:val="24"/>
          <w:szCs w:val="24"/>
          <w:lang w:eastAsia="en-GB"/>
        </w:rPr>
      </w:pPr>
    </w:p>
    <w:p w:rsidRPr="00156899" w:rsidR="00156899" w:rsidP="00156899" w:rsidRDefault="00156899" w14:paraId="36F73590" w14:textId="77777777">
      <w:pPr>
        <w:pStyle w:val="ListParagraph"/>
        <w:spacing w:line="360" w:lineRule="auto"/>
        <w:ind w:left="11"/>
        <w:jc w:val="both"/>
        <w:rPr>
          <w:rFonts w:ascii="Arial" w:hAnsi="Arial" w:cs="Arial"/>
          <w:color w:val="000000"/>
          <w:sz w:val="24"/>
          <w:szCs w:val="24"/>
          <w:lang w:eastAsia="en-GB"/>
        </w:rPr>
      </w:pPr>
    </w:p>
    <w:p w:rsidR="00070AA6" w:rsidP="17F45419" w:rsidRDefault="00070AA6" w14:paraId="1B265464" w14:textId="16FF4D08">
      <w:pPr>
        <w:pStyle w:val="ListParagraph"/>
        <w:numPr>
          <w:ilvl w:val="0"/>
          <w:numId w:val="6"/>
        </w:numPr>
        <w:spacing w:before="0" w:beforeAutospacing="off" w:after="160" w:afterAutospacing="off" w:line="360" w:lineRule="auto"/>
        <w:ind w:right="0"/>
        <w:jc w:val="both"/>
        <w:rPr>
          <w:rFonts w:ascii="Arial" w:hAnsi="Arial" w:cs="Arial"/>
          <w:sz w:val="24"/>
          <w:szCs w:val="24"/>
        </w:rPr>
      </w:pPr>
      <w:r w:rsidRPr="17F45419" w:rsidR="5320EC79">
        <w:rPr>
          <w:rFonts w:ascii="Arial" w:hAnsi="Arial" w:cs="Arial"/>
          <w:sz w:val="24"/>
          <w:szCs w:val="24"/>
        </w:rPr>
        <w:t>Do not</w:t>
      </w:r>
      <w:r w:rsidRPr="17F45419" w:rsidR="00070AA6">
        <w:rPr>
          <w:rFonts w:ascii="Arial" w:hAnsi="Arial" w:cs="Arial"/>
          <w:sz w:val="24"/>
          <w:szCs w:val="24"/>
        </w:rPr>
        <w:t xml:space="preserve"> come onto the premises with clothes or livestock vehicle (including a vehicle used to pull a trailer) contaminated with mud or other farm contamination. </w:t>
      </w:r>
    </w:p>
    <w:p w:rsidR="00070AA6" w:rsidP="001659B2" w:rsidRDefault="00070AA6" w14:paraId="4DB73100" w14:textId="77777777">
      <w:pPr>
        <w:pStyle w:val="ListParagraph"/>
        <w:spacing w:before="0" w:beforeAutospacing="0" w:after="160" w:afterAutospacing="0" w:line="360" w:lineRule="auto"/>
        <w:ind w:left="11" w:right="0"/>
        <w:jc w:val="both"/>
        <w:rPr>
          <w:rFonts w:ascii="Arial" w:hAnsi="Arial" w:cs="Arial"/>
          <w:sz w:val="24"/>
          <w:szCs w:val="24"/>
        </w:rPr>
      </w:pPr>
    </w:p>
    <w:p w:rsidR="00070AA6" w:rsidP="001659B2" w:rsidRDefault="00070AA6" w14:paraId="63C3E35D" w14:textId="77777777">
      <w:pPr>
        <w:pStyle w:val="ListParagraph"/>
        <w:numPr>
          <w:ilvl w:val="0"/>
          <w:numId w:val="6"/>
        </w:numPr>
        <w:spacing w:before="0" w:beforeAutospacing="0" w:after="160" w:afterAutospacing="0" w:line="360" w:lineRule="auto"/>
        <w:ind w:right="0"/>
        <w:jc w:val="both"/>
        <w:rPr>
          <w:rFonts w:ascii="Arial" w:hAnsi="Arial" w:cs="Arial"/>
          <w:sz w:val="24"/>
          <w:szCs w:val="24"/>
        </w:rPr>
      </w:pPr>
      <w:r>
        <w:rPr>
          <w:rFonts w:ascii="Arial" w:hAnsi="Arial" w:cs="Arial"/>
          <w:sz w:val="24"/>
          <w:szCs w:val="24"/>
        </w:rPr>
        <w:t xml:space="preserve">Facilities are provided for you to cleanse and disinfect your boots and scrub your hands. If you need to, use them. </w:t>
      </w:r>
    </w:p>
    <w:p w:rsidRPr="00070AA6" w:rsidR="00070AA6" w:rsidP="001659B2" w:rsidRDefault="00070AA6" w14:paraId="4BE84999" w14:textId="77777777">
      <w:pPr>
        <w:pStyle w:val="ListParagraph"/>
        <w:spacing w:line="360" w:lineRule="auto"/>
        <w:jc w:val="both"/>
        <w:rPr>
          <w:rFonts w:ascii="Arial" w:hAnsi="Arial" w:cs="Arial"/>
          <w:sz w:val="24"/>
          <w:szCs w:val="24"/>
        </w:rPr>
      </w:pPr>
    </w:p>
    <w:p w:rsidR="00070AA6" w:rsidP="001659B2" w:rsidRDefault="00070AA6" w14:paraId="2994C8CE" w14:textId="77777777">
      <w:pPr>
        <w:pStyle w:val="ListParagraph"/>
        <w:spacing w:before="0" w:beforeAutospacing="0" w:after="160" w:afterAutospacing="0" w:line="360" w:lineRule="auto"/>
        <w:ind w:left="11" w:right="0"/>
        <w:jc w:val="both"/>
        <w:rPr>
          <w:rFonts w:ascii="Arial" w:hAnsi="Arial" w:cs="Arial"/>
          <w:sz w:val="24"/>
          <w:szCs w:val="24"/>
        </w:rPr>
      </w:pPr>
    </w:p>
    <w:p w:rsidR="00070AA6" w:rsidP="001659B2" w:rsidRDefault="00070AA6" w14:paraId="11EADC54" w14:textId="77777777">
      <w:pPr>
        <w:pStyle w:val="ListParagraph"/>
        <w:numPr>
          <w:ilvl w:val="0"/>
          <w:numId w:val="6"/>
        </w:numPr>
        <w:spacing w:before="0" w:beforeAutospacing="0" w:after="160" w:afterAutospacing="0" w:line="360" w:lineRule="auto"/>
        <w:ind w:right="0"/>
        <w:jc w:val="both"/>
        <w:rPr>
          <w:rFonts w:ascii="Arial" w:hAnsi="Arial" w:cs="Arial"/>
          <w:sz w:val="24"/>
          <w:szCs w:val="24"/>
        </w:rPr>
      </w:pPr>
      <w:r>
        <w:rPr>
          <w:rFonts w:ascii="Arial" w:hAnsi="Arial" w:cs="Arial"/>
          <w:sz w:val="24"/>
          <w:szCs w:val="24"/>
        </w:rPr>
        <w:t xml:space="preserve">Handling animals can spread disease; you should wash your hands and clothing/footwear before you leave the premises. </w:t>
      </w:r>
    </w:p>
    <w:p w:rsidR="00070AA6" w:rsidP="001659B2" w:rsidRDefault="00070AA6" w14:paraId="06797249" w14:textId="77777777">
      <w:pPr>
        <w:pStyle w:val="ListParagraph"/>
        <w:spacing w:before="0" w:beforeAutospacing="0" w:after="160" w:afterAutospacing="0" w:line="360" w:lineRule="auto"/>
        <w:ind w:left="11" w:right="0"/>
        <w:jc w:val="both"/>
        <w:rPr>
          <w:rFonts w:ascii="Arial" w:hAnsi="Arial" w:cs="Arial"/>
          <w:sz w:val="24"/>
          <w:szCs w:val="24"/>
        </w:rPr>
      </w:pPr>
    </w:p>
    <w:p w:rsidR="00070AA6" w:rsidP="17F45419" w:rsidRDefault="00070AA6" w14:paraId="7DA66A30" w14:textId="7497D909">
      <w:pPr>
        <w:pStyle w:val="ListParagraph"/>
        <w:numPr>
          <w:ilvl w:val="0"/>
          <w:numId w:val="6"/>
        </w:numPr>
        <w:spacing w:before="0" w:beforeAutospacing="off" w:after="160" w:afterAutospacing="off" w:line="360" w:lineRule="auto"/>
        <w:ind w:right="0"/>
        <w:jc w:val="both"/>
        <w:rPr>
          <w:rFonts w:ascii="Arial" w:hAnsi="Arial" w:cs="Arial"/>
          <w:sz w:val="24"/>
          <w:szCs w:val="24"/>
        </w:rPr>
      </w:pPr>
      <w:r w:rsidRPr="17F45419" w:rsidR="00070AA6">
        <w:rPr>
          <w:rFonts w:ascii="Arial" w:hAnsi="Arial" w:cs="Arial"/>
          <w:sz w:val="24"/>
          <w:szCs w:val="24"/>
        </w:rPr>
        <w:t xml:space="preserve">You should cleanse and disinfect your livestock vehicle on site before leaving </w:t>
      </w:r>
      <w:r w:rsidRPr="17F45419" w:rsidR="77E54957">
        <w:rPr>
          <w:rFonts w:ascii="Arial" w:hAnsi="Arial" w:cs="Arial"/>
          <w:sz w:val="24"/>
          <w:szCs w:val="24"/>
        </w:rPr>
        <w:t>if possible</w:t>
      </w:r>
      <w:r w:rsidRPr="17F45419" w:rsidR="00070AA6">
        <w:rPr>
          <w:rFonts w:ascii="Arial" w:hAnsi="Arial" w:cs="Arial"/>
          <w:sz w:val="24"/>
          <w:szCs w:val="24"/>
        </w:rPr>
        <w:t xml:space="preserve">. </w:t>
      </w:r>
    </w:p>
    <w:p w:rsidRPr="00070AA6" w:rsidR="00070AA6" w:rsidP="001659B2" w:rsidRDefault="00070AA6" w14:paraId="7AA8130C" w14:textId="77777777">
      <w:pPr>
        <w:pStyle w:val="ListParagraph"/>
        <w:spacing w:line="360" w:lineRule="auto"/>
        <w:jc w:val="both"/>
        <w:rPr>
          <w:rFonts w:ascii="Arial" w:hAnsi="Arial" w:cs="Arial"/>
          <w:sz w:val="24"/>
          <w:szCs w:val="24"/>
        </w:rPr>
      </w:pPr>
    </w:p>
    <w:p w:rsidR="00070AA6" w:rsidP="001659B2" w:rsidRDefault="00070AA6" w14:paraId="41B93EB9" w14:textId="77777777">
      <w:pPr>
        <w:pStyle w:val="ListParagraph"/>
        <w:spacing w:before="0" w:beforeAutospacing="0" w:after="160" w:afterAutospacing="0" w:line="360" w:lineRule="auto"/>
        <w:ind w:left="11" w:right="0"/>
        <w:jc w:val="both"/>
        <w:rPr>
          <w:rFonts w:ascii="Arial" w:hAnsi="Arial" w:cs="Arial"/>
          <w:sz w:val="24"/>
          <w:szCs w:val="24"/>
        </w:rPr>
      </w:pPr>
    </w:p>
    <w:p w:rsidR="00070AA6" w:rsidP="001659B2" w:rsidRDefault="00070AA6" w14:paraId="28780F45" w14:textId="77777777">
      <w:pPr>
        <w:pStyle w:val="ListParagraph"/>
        <w:numPr>
          <w:ilvl w:val="0"/>
          <w:numId w:val="6"/>
        </w:numPr>
        <w:spacing w:before="0" w:beforeAutospacing="0" w:after="160" w:afterAutospacing="0" w:line="360" w:lineRule="auto"/>
        <w:ind w:right="0"/>
        <w:jc w:val="both"/>
        <w:rPr>
          <w:rFonts w:ascii="Arial" w:hAnsi="Arial" w:cs="Arial"/>
          <w:sz w:val="24"/>
          <w:szCs w:val="24"/>
        </w:rPr>
      </w:pPr>
      <w:r>
        <w:rPr>
          <w:rFonts w:ascii="Arial" w:hAnsi="Arial" w:cs="Arial"/>
          <w:sz w:val="24"/>
          <w:szCs w:val="24"/>
        </w:rPr>
        <w:t xml:space="preserve">Be alert for any signs of disease in animals – if there is a suspect case while you are on the premises, be prepared to co-operate with the authorities in implementing the Disease Control Contingency Plan. </w:t>
      </w:r>
    </w:p>
    <w:p w:rsidR="00070AA6" w:rsidP="001659B2" w:rsidRDefault="00070AA6" w14:paraId="26E3C5A8" w14:textId="608E0F44">
      <w:pPr>
        <w:spacing w:line="360" w:lineRule="auto"/>
        <w:ind w:left="-709" w:right="-24"/>
        <w:jc w:val="both"/>
        <w:rPr>
          <w:rFonts w:ascii="Arial" w:hAnsi="Arial" w:cs="Arial"/>
          <w:b/>
          <w:bCs/>
          <w:sz w:val="24"/>
          <w:szCs w:val="24"/>
        </w:rPr>
      </w:pPr>
      <w:r w:rsidRPr="00070AA6">
        <w:rPr>
          <w:rFonts w:ascii="Arial" w:hAnsi="Arial" w:cs="Arial"/>
          <w:b/>
          <w:bCs/>
          <w:sz w:val="24"/>
          <w:szCs w:val="24"/>
        </w:rPr>
        <w:t>If you are planning to hold an event, please also check with you</w:t>
      </w:r>
      <w:r w:rsidR="00156899">
        <w:rPr>
          <w:rFonts w:ascii="Arial" w:hAnsi="Arial" w:cs="Arial"/>
          <w:b/>
          <w:bCs/>
          <w:sz w:val="24"/>
          <w:szCs w:val="24"/>
        </w:rPr>
        <w:t>r</w:t>
      </w:r>
      <w:r w:rsidRPr="00070AA6">
        <w:rPr>
          <w:rFonts w:ascii="Arial" w:hAnsi="Arial" w:cs="Arial"/>
          <w:b/>
          <w:bCs/>
          <w:sz w:val="24"/>
          <w:szCs w:val="24"/>
        </w:rPr>
        <w:t xml:space="preserve"> local Trading Standards Office that administers livestock movement licenses. </w:t>
      </w:r>
    </w:p>
    <w:p w:rsidR="00070AA6" w:rsidP="001659B2" w:rsidRDefault="00070AA6" w14:paraId="0D602BC4" w14:textId="77777777">
      <w:pPr>
        <w:spacing w:line="360" w:lineRule="auto"/>
        <w:ind w:left="-709" w:right="-24"/>
        <w:jc w:val="both"/>
        <w:rPr>
          <w:rFonts w:ascii="Arial" w:hAnsi="Arial" w:cs="Arial"/>
          <w:sz w:val="24"/>
          <w:szCs w:val="24"/>
        </w:rPr>
      </w:pPr>
      <w:r>
        <w:rPr>
          <w:rFonts w:ascii="Arial" w:hAnsi="Arial" w:cs="Arial"/>
          <w:sz w:val="24"/>
          <w:szCs w:val="24"/>
        </w:rPr>
        <w:lastRenderedPageBreak/>
        <w:t xml:space="preserve">It is important to have the necessary documents for reporting movements of animals both onto and away from a showground for use on show day. </w:t>
      </w:r>
    </w:p>
    <w:p w:rsidR="00070AA6" w:rsidP="001659B2" w:rsidRDefault="00070AA6" w14:paraId="6D3B9AEA" w14:textId="10779D1C">
      <w:pPr>
        <w:spacing w:line="360" w:lineRule="auto"/>
        <w:ind w:left="-709" w:right="-24"/>
        <w:jc w:val="both"/>
        <w:rPr>
          <w:rFonts w:ascii="Arial" w:hAnsi="Arial" w:cs="Arial"/>
          <w:sz w:val="24"/>
          <w:szCs w:val="24"/>
        </w:rPr>
      </w:pPr>
      <w:r>
        <w:rPr>
          <w:rFonts w:ascii="Arial" w:hAnsi="Arial" w:cs="Arial"/>
          <w:sz w:val="24"/>
          <w:szCs w:val="24"/>
        </w:rPr>
        <w:t xml:space="preserve">There is a requirement for veterinary checks on the show animals during unloading or immediately after arrival. Normally, if it is a small show vets are not asked to stay all day, only on the unloading and to be available if needed. More details are available by contacting the </w:t>
      </w:r>
      <w:hyperlink w:history="1" r:id="rId12">
        <w:r w:rsidRPr="009F0F61">
          <w:rPr>
            <w:rStyle w:val="Hyperlink"/>
            <w:rFonts w:ascii="Arial" w:hAnsi="Arial" w:cs="Arial"/>
            <w:sz w:val="24"/>
            <w:szCs w:val="24"/>
          </w:rPr>
          <w:t>Animal and Plant Health Agency</w:t>
        </w:r>
      </w:hyperlink>
      <w:r w:rsidR="001659B2">
        <w:rPr>
          <w:rStyle w:val="Hyperlink"/>
          <w:rFonts w:ascii="Arial" w:hAnsi="Arial" w:cs="Arial"/>
          <w:sz w:val="24"/>
          <w:szCs w:val="24"/>
        </w:rPr>
        <w:t>.</w:t>
      </w:r>
    </w:p>
    <w:p w:rsidR="001659B2" w:rsidP="001659B2" w:rsidRDefault="001659B2" w14:paraId="21AB68B7" w14:textId="77777777">
      <w:pPr>
        <w:ind w:right="-24"/>
        <w:jc w:val="both"/>
        <w:rPr>
          <w:rFonts w:ascii="Arial" w:hAnsi="Arial" w:cs="Arial"/>
          <w:sz w:val="24"/>
          <w:szCs w:val="24"/>
        </w:rPr>
      </w:pPr>
    </w:p>
    <w:p w:rsidR="00070AA6" w:rsidP="001659B2" w:rsidRDefault="00070AA6" w14:paraId="4B28699C" w14:textId="6BC5E33C">
      <w:pPr>
        <w:ind w:left="-709" w:right="-24"/>
        <w:jc w:val="both"/>
        <w:rPr>
          <w:rFonts w:ascii="Arial" w:hAnsi="Arial" w:cs="Arial"/>
          <w:b/>
          <w:bCs/>
          <w:sz w:val="24"/>
          <w:szCs w:val="24"/>
          <w:u w:val="single"/>
        </w:rPr>
      </w:pPr>
      <w:r w:rsidRPr="00070AA6">
        <w:rPr>
          <w:rFonts w:ascii="Arial" w:hAnsi="Arial" w:cs="Arial"/>
          <w:b/>
          <w:bCs/>
          <w:sz w:val="24"/>
          <w:szCs w:val="24"/>
        </w:rPr>
        <w:t xml:space="preserve">Reporting movement </w:t>
      </w:r>
      <w:r w:rsidRPr="00070AA6">
        <w:rPr>
          <w:rFonts w:ascii="Arial" w:hAnsi="Arial" w:cs="Arial"/>
          <w:b/>
          <w:bCs/>
          <w:sz w:val="24"/>
          <w:szCs w:val="24"/>
          <w:u w:val="single"/>
        </w:rPr>
        <w:t>onto a showground</w:t>
      </w:r>
    </w:p>
    <w:p w:rsidRPr="00963B5C" w:rsidR="00070AA6" w:rsidP="00963B5C" w:rsidRDefault="00070AA6" w14:paraId="4B052359" w14:textId="54CBDA66">
      <w:pPr>
        <w:spacing w:line="360" w:lineRule="auto"/>
        <w:ind w:left="-709" w:right="-24"/>
        <w:jc w:val="both"/>
        <w:rPr>
          <w:rFonts w:ascii="Arial" w:hAnsi="Arial" w:cs="Arial"/>
          <w:sz w:val="24"/>
          <w:szCs w:val="24"/>
        </w:rPr>
      </w:pPr>
      <w:r>
        <w:rPr>
          <w:rFonts w:ascii="Arial" w:hAnsi="Arial" w:cs="Arial"/>
          <w:sz w:val="24"/>
          <w:szCs w:val="24"/>
        </w:rPr>
        <w:t xml:space="preserve">The show secretary or other authorised person must report all movements of cattle onto a showground to the British Cattle Movement Service (BCMS). Cattle arriving at a showground must be accompanied by their individual passport. </w:t>
      </w:r>
    </w:p>
    <w:p w:rsidRPr="00070AA6" w:rsidR="00506807" w:rsidP="17F45419" w:rsidRDefault="00070AA6" w14:paraId="73C833F4" w14:textId="4A885F6B">
      <w:pPr>
        <w:pStyle w:val="ListParagraph"/>
        <w:numPr>
          <w:ilvl w:val="0"/>
          <w:numId w:val="6"/>
        </w:numPr>
        <w:spacing w:before="0" w:beforeAutospacing="off" w:after="160" w:afterAutospacing="off" w:line="360" w:lineRule="auto"/>
        <w:ind w:right="0"/>
        <w:rPr/>
      </w:pPr>
      <w:r w:rsidRPr="17F45419" w:rsidR="00070AA6">
        <w:rPr>
          <w:rFonts w:ascii="Arial" w:hAnsi="Arial" w:cs="Arial"/>
          <w:sz w:val="24"/>
          <w:szCs w:val="24"/>
        </w:rPr>
        <w:t xml:space="preserve">In the Cattle Passport of each individual animal are movement notification slips, one of which the Show Secretary or his/her representative must remove from the passport and complete </w:t>
      </w:r>
      <w:r w:rsidRPr="17F45419" w:rsidR="00070AA6">
        <w:rPr>
          <w:rFonts w:ascii="Arial" w:hAnsi="Arial" w:cs="Arial"/>
          <w:sz w:val="24"/>
          <w:szCs w:val="24"/>
        </w:rPr>
        <w:t>indicating</w:t>
      </w:r>
      <w:r w:rsidRPr="17F45419" w:rsidR="00070AA6">
        <w:rPr>
          <w:rFonts w:ascii="Arial" w:hAnsi="Arial" w:cs="Arial"/>
          <w:sz w:val="24"/>
          <w:szCs w:val="24"/>
        </w:rPr>
        <w:t xml:space="preserve"> that the animal has been received onto a showground</w:t>
      </w:r>
      <w:r w:rsidRPr="17F45419" w:rsidR="289E6741">
        <w:rPr>
          <w:rFonts w:ascii="Arial" w:hAnsi="Arial" w:cs="Arial"/>
          <w:sz w:val="24"/>
          <w:szCs w:val="24"/>
        </w:rPr>
        <w:t xml:space="preserve">. </w:t>
      </w:r>
    </w:p>
    <w:p w:rsidRPr="00070AA6" w:rsidR="00070AA6" w:rsidP="00156899" w:rsidRDefault="00070AA6" w14:paraId="59456B92" w14:textId="77777777">
      <w:pPr>
        <w:pStyle w:val="ListParagraph"/>
        <w:spacing w:before="0" w:beforeAutospacing="0" w:after="160" w:afterAutospacing="0" w:line="360" w:lineRule="auto"/>
        <w:ind w:left="11" w:right="0"/>
        <w:rPr>
          <w:rFonts w:ascii="Arial" w:hAnsi="Arial" w:cs="Arial"/>
          <w:sz w:val="24"/>
          <w:szCs w:val="24"/>
        </w:rPr>
      </w:pPr>
    </w:p>
    <w:p w:rsidR="00070AA6" w:rsidP="00156899" w:rsidRDefault="00070AA6" w14:paraId="38D9208F" w14:textId="36EE0C79">
      <w:pPr>
        <w:pStyle w:val="ListParagraph"/>
        <w:numPr>
          <w:ilvl w:val="0"/>
          <w:numId w:val="6"/>
        </w:numPr>
        <w:spacing w:before="0" w:beforeAutospacing="0" w:after="160" w:afterAutospacing="0" w:line="360" w:lineRule="auto"/>
        <w:ind w:right="0"/>
        <w:jc w:val="both"/>
      </w:pPr>
      <w:r>
        <w:rPr>
          <w:rFonts w:ascii="Arial" w:hAnsi="Arial" w:cs="Arial"/>
          <w:sz w:val="24"/>
          <w:szCs w:val="24"/>
        </w:rPr>
        <w:t xml:space="preserve">The showground bar-code sticker must be attached to the notification slip. </w:t>
      </w:r>
    </w:p>
    <w:p w:rsidR="00070AA6" w:rsidP="00156899" w:rsidRDefault="00070AA6" w14:paraId="7CC2DC52" w14:textId="77777777">
      <w:pPr>
        <w:pStyle w:val="ListParagraph"/>
        <w:spacing w:line="360" w:lineRule="auto"/>
      </w:pPr>
    </w:p>
    <w:p w:rsidR="00070AA6" w:rsidP="00156899" w:rsidRDefault="00070AA6" w14:paraId="656149C8" w14:textId="77777777">
      <w:pPr>
        <w:spacing w:line="360" w:lineRule="auto"/>
        <w:ind w:left="-709" w:right="-24"/>
        <w:jc w:val="both"/>
        <w:rPr>
          <w:rFonts w:ascii="Arial" w:hAnsi="Arial" w:cs="Arial"/>
          <w:sz w:val="24"/>
          <w:szCs w:val="24"/>
        </w:rPr>
      </w:pPr>
      <w:r>
        <w:rPr>
          <w:rFonts w:ascii="Arial" w:hAnsi="Arial" w:cs="Arial"/>
          <w:sz w:val="24"/>
          <w:szCs w:val="24"/>
        </w:rPr>
        <w:t xml:space="preserve">The show secretary or his/her representative must post this movement notification slip, within 3 days, to BCMS, Curwen Road, Workington, Cumbria, CA14 2DD. </w:t>
      </w:r>
    </w:p>
    <w:p w:rsidRPr="00070AA6" w:rsidR="00070AA6" w:rsidP="001659B2" w:rsidRDefault="00070AA6" w14:paraId="06E2447B" w14:textId="1F399802">
      <w:pPr>
        <w:spacing w:line="360" w:lineRule="auto"/>
        <w:ind w:left="-709" w:right="-24"/>
        <w:jc w:val="both"/>
        <w:rPr>
          <w:rFonts w:ascii="Arial" w:hAnsi="Arial" w:cs="Arial"/>
          <w:b/>
          <w:bCs/>
          <w:sz w:val="24"/>
          <w:szCs w:val="24"/>
        </w:rPr>
      </w:pPr>
      <w:r w:rsidRPr="00070AA6">
        <w:rPr>
          <w:rFonts w:ascii="Arial" w:hAnsi="Arial" w:cs="Arial"/>
          <w:b/>
          <w:bCs/>
          <w:sz w:val="24"/>
          <w:szCs w:val="24"/>
        </w:rPr>
        <w:t xml:space="preserve">Reporting movement </w:t>
      </w:r>
      <w:r w:rsidRPr="00070AA6">
        <w:rPr>
          <w:rFonts w:ascii="Arial" w:hAnsi="Arial" w:cs="Arial"/>
          <w:b/>
          <w:bCs/>
          <w:sz w:val="24"/>
          <w:szCs w:val="24"/>
          <w:u w:val="single"/>
        </w:rPr>
        <w:t>away from a showground</w:t>
      </w:r>
    </w:p>
    <w:p w:rsidR="00497FF4" w:rsidP="001659B2" w:rsidRDefault="00497FF4" w14:paraId="77424A55" w14:textId="77777777">
      <w:pPr>
        <w:spacing w:line="360" w:lineRule="auto"/>
        <w:ind w:left="-709" w:right="-24"/>
        <w:jc w:val="both"/>
        <w:rPr>
          <w:rFonts w:ascii="Arial" w:hAnsi="Arial" w:cs="Arial"/>
          <w:sz w:val="24"/>
          <w:szCs w:val="24"/>
        </w:rPr>
      </w:pPr>
      <w:r w:rsidRPr="17F45419" w:rsidR="00497FF4">
        <w:rPr>
          <w:rFonts w:ascii="Arial" w:hAnsi="Arial" w:cs="Arial"/>
          <w:sz w:val="24"/>
          <w:szCs w:val="24"/>
        </w:rPr>
        <w:t xml:space="preserve">The show secretary will need to know </w:t>
      </w:r>
      <w:bookmarkStart w:name="_Int_xnqYxYzr" w:id="105122412"/>
      <w:r w:rsidRPr="17F45419" w:rsidR="00497FF4">
        <w:rPr>
          <w:rFonts w:ascii="Arial" w:hAnsi="Arial" w:cs="Arial"/>
          <w:sz w:val="24"/>
          <w:szCs w:val="24"/>
        </w:rPr>
        <w:t>approximately how</w:t>
      </w:r>
      <w:bookmarkEnd w:id="105122412"/>
      <w:r w:rsidRPr="17F45419" w:rsidR="00497FF4">
        <w:rPr>
          <w:rFonts w:ascii="Arial" w:hAnsi="Arial" w:cs="Arial"/>
          <w:sz w:val="24"/>
          <w:szCs w:val="24"/>
        </w:rPr>
        <w:t xml:space="preserve"> many bovine animals are being </w:t>
      </w:r>
      <w:r w:rsidRPr="17F45419" w:rsidR="00497FF4">
        <w:rPr>
          <w:rFonts w:ascii="Arial" w:hAnsi="Arial" w:cs="Arial"/>
          <w:sz w:val="24"/>
          <w:szCs w:val="24"/>
        </w:rPr>
        <w:t>exhibited</w:t>
      </w:r>
      <w:r w:rsidRPr="17F45419" w:rsidR="00497FF4">
        <w:rPr>
          <w:rFonts w:ascii="Arial" w:hAnsi="Arial" w:cs="Arial"/>
          <w:sz w:val="24"/>
          <w:szCs w:val="24"/>
        </w:rPr>
        <w:t xml:space="preserve"> since twice this number of showground bar-code stickers will be needed (one for the movement onto the showground and one for the movement away from the showground). </w:t>
      </w:r>
    </w:p>
    <w:p w:rsidR="00497FF4" w:rsidP="001659B2" w:rsidRDefault="00497FF4" w14:paraId="452AA693" w14:textId="77777777">
      <w:pPr>
        <w:spacing w:line="360" w:lineRule="auto"/>
        <w:ind w:left="-709" w:right="-24"/>
        <w:jc w:val="both"/>
        <w:rPr>
          <w:rFonts w:ascii="Arial" w:hAnsi="Arial" w:cs="Arial"/>
          <w:sz w:val="24"/>
          <w:szCs w:val="24"/>
        </w:rPr>
      </w:pPr>
      <w:r>
        <w:rPr>
          <w:rFonts w:ascii="Arial" w:hAnsi="Arial" w:cs="Arial"/>
          <w:sz w:val="24"/>
          <w:szCs w:val="24"/>
        </w:rPr>
        <w:t xml:space="preserve">The bar-code stickers for the showground can be ordered from: </w:t>
      </w:r>
    </w:p>
    <w:p w:rsidRPr="00963B5C" w:rsidR="00497FF4" w:rsidP="001659B2" w:rsidRDefault="00497FF4" w14:paraId="10452D72" w14:textId="498A70F0">
      <w:pPr>
        <w:spacing w:line="360" w:lineRule="auto"/>
        <w:ind w:left="-709" w:right="-24"/>
        <w:jc w:val="both"/>
        <w:rPr>
          <w:rFonts w:ascii="Arial" w:hAnsi="Arial" w:cs="Arial"/>
          <w:b/>
          <w:bCs/>
          <w:sz w:val="24"/>
          <w:szCs w:val="24"/>
        </w:rPr>
      </w:pPr>
      <w:r w:rsidRPr="00963B5C">
        <w:rPr>
          <w:rFonts w:ascii="Arial" w:hAnsi="Arial" w:cs="Arial"/>
          <w:b/>
          <w:bCs/>
          <w:sz w:val="24"/>
          <w:szCs w:val="24"/>
        </w:rPr>
        <w:t xml:space="preserve">BCMS, Curwen Road, Workington, Cumbria, CA12 2DD Tel: </w:t>
      </w:r>
      <w:r w:rsidRPr="00963B5C" w:rsidR="00963B5C">
        <w:rPr>
          <w:rFonts w:ascii="Arial" w:hAnsi="Arial" w:cs="Arial"/>
          <w:b/>
          <w:bCs/>
          <w:sz w:val="24"/>
          <w:szCs w:val="24"/>
        </w:rPr>
        <w:t>0345 050 1234</w:t>
      </w:r>
    </w:p>
    <w:p w:rsidR="00497FF4" w:rsidP="001659B2" w:rsidRDefault="00497FF4" w14:paraId="48ED324D" w14:textId="77777777">
      <w:pPr>
        <w:spacing w:line="360" w:lineRule="auto"/>
        <w:ind w:left="-709" w:right="-24"/>
        <w:jc w:val="both"/>
        <w:rPr>
          <w:rFonts w:ascii="Arial" w:hAnsi="Arial" w:cs="Arial"/>
          <w:sz w:val="24"/>
          <w:szCs w:val="24"/>
        </w:rPr>
      </w:pPr>
      <w:r>
        <w:rPr>
          <w:rFonts w:ascii="Arial" w:hAnsi="Arial" w:cs="Arial"/>
          <w:sz w:val="24"/>
          <w:szCs w:val="24"/>
        </w:rPr>
        <w:lastRenderedPageBreak/>
        <w:t xml:space="preserve">Please also confirm with BCMS that the details held on record for the show secretary are accurate. </w:t>
      </w:r>
    </w:p>
    <w:p w:rsidR="00497FF4" w:rsidP="001659B2" w:rsidRDefault="00497FF4" w14:paraId="4EAF7D2D" w14:textId="77777777">
      <w:pPr>
        <w:spacing w:line="360" w:lineRule="auto"/>
        <w:ind w:left="-709" w:right="-24"/>
        <w:jc w:val="both"/>
        <w:rPr>
          <w:rFonts w:ascii="Arial" w:hAnsi="Arial" w:cs="Arial"/>
          <w:sz w:val="24"/>
          <w:szCs w:val="24"/>
        </w:rPr>
      </w:pPr>
      <w:r>
        <w:rPr>
          <w:rFonts w:ascii="Arial" w:hAnsi="Arial" w:cs="Arial"/>
          <w:sz w:val="24"/>
          <w:szCs w:val="24"/>
        </w:rPr>
        <w:t xml:space="preserve">The exhibitor will confirm to BCMS the return of his/her animal onto his/her holding by completing a further slip which he/she forwards to BCMS. </w:t>
      </w:r>
    </w:p>
    <w:p w:rsidR="00497FF4" w:rsidP="001659B2" w:rsidRDefault="00497FF4" w14:paraId="3D6212F2" w14:textId="77777777">
      <w:pPr>
        <w:spacing w:line="360" w:lineRule="auto"/>
        <w:ind w:left="-709" w:right="-24"/>
        <w:jc w:val="both"/>
        <w:rPr>
          <w:rFonts w:ascii="Arial" w:hAnsi="Arial" w:cs="Arial"/>
          <w:sz w:val="24"/>
          <w:szCs w:val="24"/>
        </w:rPr>
      </w:pPr>
      <w:r>
        <w:rPr>
          <w:rFonts w:ascii="Arial" w:hAnsi="Arial" w:cs="Arial"/>
          <w:sz w:val="24"/>
          <w:szCs w:val="24"/>
        </w:rPr>
        <w:t xml:space="preserve">All movement of sheep between holdings must be accompanied by a movement document. It is no longer necessary to record the flock or herd mark of the animals being moved. These animals also need a licence from the show or gathering, therefore AML1 forms will be required to be filled in when the animals leave the event. </w:t>
      </w:r>
    </w:p>
    <w:p w:rsidR="00497FF4" w:rsidP="001659B2" w:rsidRDefault="00497FF4" w14:paraId="767DA175" w14:textId="3291E45B">
      <w:pPr>
        <w:spacing w:line="360" w:lineRule="auto"/>
        <w:ind w:left="-709" w:right="-24"/>
        <w:jc w:val="both"/>
        <w:rPr>
          <w:rFonts w:ascii="Arial" w:hAnsi="Arial" w:cs="Arial"/>
          <w:sz w:val="24"/>
          <w:szCs w:val="24"/>
        </w:rPr>
      </w:pPr>
      <w:r>
        <w:rPr>
          <w:rFonts w:ascii="Arial" w:hAnsi="Arial" w:cs="Arial"/>
          <w:sz w:val="24"/>
          <w:szCs w:val="24"/>
        </w:rPr>
        <w:t>These can be downloaded from APHA if you download the forms you will need 4 forms for each group of sheep. Alternatively colour QUADUPLICATE forms can be accessed via the local trading standards office, the completed forms need to kept</w:t>
      </w:r>
      <w:r w:rsidR="001659B2">
        <w:rPr>
          <w:rFonts w:ascii="Arial" w:hAnsi="Arial" w:cs="Arial"/>
          <w:sz w:val="24"/>
          <w:szCs w:val="24"/>
        </w:rPr>
        <w:t>,</w:t>
      </w:r>
      <w:r>
        <w:rPr>
          <w:rFonts w:ascii="Arial" w:hAnsi="Arial" w:cs="Arial"/>
          <w:sz w:val="24"/>
          <w:szCs w:val="24"/>
        </w:rPr>
        <w:t xml:space="preserve"> or sent to various groups of people the </w:t>
      </w:r>
      <w:r w:rsidRPr="00B828A1">
        <w:rPr>
          <w:rFonts w:ascii="Arial" w:hAnsi="Arial" w:cs="Arial"/>
          <w:b/>
          <w:bCs/>
          <w:sz w:val="24"/>
          <w:szCs w:val="24"/>
        </w:rPr>
        <w:t>White copy: Local authority of destination premises within 3 days of move; Pink copy: Destination holding; Blue copy: Haulier; Yellow copy: Departure holding.</w:t>
      </w:r>
      <w:r>
        <w:rPr>
          <w:rFonts w:ascii="Arial" w:hAnsi="Arial" w:cs="Arial"/>
          <w:sz w:val="24"/>
          <w:szCs w:val="24"/>
        </w:rPr>
        <w:t xml:space="preserve"> </w:t>
      </w:r>
    </w:p>
    <w:p w:rsidR="00497FF4" w:rsidP="001659B2" w:rsidRDefault="00497FF4" w14:paraId="4CA7F3A6" w14:textId="1E2829AC">
      <w:pPr>
        <w:spacing w:line="360" w:lineRule="auto"/>
        <w:ind w:left="-709" w:right="-24"/>
        <w:jc w:val="both"/>
        <w:rPr>
          <w:rFonts w:ascii="Arial" w:hAnsi="Arial" w:cs="Arial"/>
          <w:sz w:val="24"/>
          <w:szCs w:val="24"/>
        </w:rPr>
      </w:pPr>
      <w:r w:rsidRPr="17F45419" w:rsidR="00497FF4">
        <w:rPr>
          <w:rFonts w:ascii="Arial" w:hAnsi="Arial" w:cs="Arial"/>
          <w:sz w:val="24"/>
          <w:szCs w:val="24"/>
        </w:rPr>
        <w:t xml:space="preserve">You will </w:t>
      </w:r>
      <w:r w:rsidRPr="17F45419" w:rsidR="00497FF4">
        <w:rPr>
          <w:rFonts w:ascii="Arial" w:hAnsi="Arial" w:cs="Arial"/>
          <w:sz w:val="24"/>
          <w:szCs w:val="24"/>
        </w:rPr>
        <w:t>be required</w:t>
      </w:r>
      <w:r w:rsidRPr="17F45419" w:rsidR="00497FF4">
        <w:rPr>
          <w:rFonts w:ascii="Arial" w:hAnsi="Arial" w:cs="Arial"/>
          <w:sz w:val="24"/>
          <w:szCs w:val="24"/>
        </w:rPr>
        <w:t xml:space="preserve"> to keep the destination pink copies (or downloaded form) </w:t>
      </w:r>
      <w:r w:rsidRPr="17F45419" w:rsidR="7B16EF41">
        <w:rPr>
          <w:rFonts w:ascii="Arial" w:hAnsi="Arial" w:cs="Arial"/>
          <w:sz w:val="24"/>
          <w:szCs w:val="24"/>
        </w:rPr>
        <w:t>and</w:t>
      </w:r>
      <w:r w:rsidRPr="17F45419" w:rsidR="00497FF4">
        <w:rPr>
          <w:rFonts w:ascii="Arial" w:hAnsi="Arial" w:cs="Arial"/>
          <w:sz w:val="24"/>
          <w:szCs w:val="24"/>
        </w:rPr>
        <w:t xml:space="preserve"> the Departure holding </w:t>
      </w:r>
      <w:r w:rsidRPr="17F45419" w:rsidR="00497FF4">
        <w:rPr>
          <w:rFonts w:ascii="Arial" w:hAnsi="Arial" w:cs="Arial"/>
          <w:sz w:val="24"/>
          <w:szCs w:val="24"/>
        </w:rPr>
        <w:t>Yellow</w:t>
      </w:r>
      <w:r w:rsidRPr="17F45419" w:rsidR="00497FF4">
        <w:rPr>
          <w:rFonts w:ascii="Arial" w:hAnsi="Arial" w:cs="Arial"/>
          <w:sz w:val="24"/>
          <w:szCs w:val="24"/>
        </w:rPr>
        <w:t xml:space="preserve"> copies (a downloaded form) for each group of animals for 3 years. </w:t>
      </w:r>
    </w:p>
    <w:p w:rsidR="00497FF4" w:rsidP="001659B2" w:rsidRDefault="00497FF4" w14:paraId="623B01BE" w14:textId="77777777">
      <w:pPr>
        <w:spacing w:line="360" w:lineRule="auto"/>
        <w:ind w:left="-709" w:right="-24"/>
        <w:jc w:val="both"/>
        <w:rPr>
          <w:rFonts w:ascii="Arial" w:hAnsi="Arial" w:cs="Arial"/>
          <w:b/>
          <w:bCs/>
          <w:sz w:val="24"/>
          <w:szCs w:val="24"/>
        </w:rPr>
      </w:pPr>
      <w:r w:rsidRPr="00B828A1">
        <w:rPr>
          <w:rFonts w:ascii="Arial" w:hAnsi="Arial" w:cs="Arial"/>
          <w:b/>
          <w:bCs/>
          <w:sz w:val="24"/>
          <w:szCs w:val="24"/>
        </w:rPr>
        <w:t xml:space="preserve">For fundraising without showing, there is the possibility of moving stock from one owner under an exceptional license to a NON-CPH site for a day for exhibition only. Movement conditions still apply. </w:t>
      </w:r>
    </w:p>
    <w:p w:rsidR="00497FF4" w:rsidP="001659B2" w:rsidRDefault="00497FF4" w14:paraId="0CBEB915" w14:textId="76548AF2">
      <w:pPr>
        <w:spacing w:line="360" w:lineRule="auto"/>
        <w:ind w:left="-709" w:right="-24"/>
        <w:jc w:val="both"/>
        <w:rPr>
          <w:rFonts w:ascii="Arial" w:hAnsi="Arial" w:cs="Arial"/>
          <w:sz w:val="24"/>
          <w:szCs w:val="24"/>
        </w:rPr>
      </w:pPr>
      <w:r w:rsidRPr="00B828A1">
        <w:rPr>
          <w:rFonts w:ascii="Arial" w:hAnsi="Arial" w:cs="Arial"/>
          <w:sz w:val="24"/>
          <w:szCs w:val="24"/>
        </w:rPr>
        <w:t>APHA Rules for Livestock Movements, which give a guideline of rules for the movement of livestock – this information can</w:t>
      </w:r>
      <w:r>
        <w:rPr>
          <w:rFonts w:ascii="Arial" w:hAnsi="Arial" w:cs="Arial"/>
          <w:sz w:val="24"/>
          <w:szCs w:val="24"/>
        </w:rPr>
        <w:t xml:space="preserve"> be viewed on the APHA website. Please note – </w:t>
      </w:r>
      <w:r w:rsidRPr="00B828A1">
        <w:rPr>
          <w:rFonts w:ascii="Arial" w:hAnsi="Arial" w:cs="Arial"/>
          <w:b/>
          <w:bCs/>
          <w:sz w:val="24"/>
          <w:szCs w:val="24"/>
        </w:rPr>
        <w:t>Individually identified cattle, sheep and goats attending a show</w:t>
      </w:r>
      <w:r>
        <w:rPr>
          <w:rFonts w:ascii="Arial" w:hAnsi="Arial" w:cs="Arial"/>
          <w:sz w:val="24"/>
          <w:szCs w:val="24"/>
        </w:rPr>
        <w:t xml:space="preserve"> are exempt from the six day standstill rule provided that they are isolated for six days (in a APHA approved isolation facility- if you require a show isolation unit please contact you APHA regional office – Newcastle) from all non-show animals on their resident holding before they attend the first show. (A vet may be required at the show to check animals at the point of unloading to ensure that these isolated animals can go from show to show) They can then move from show to show without triggering a standstill and return home between shows and move to a further show within six days provided they are isolated. When they return to their resident holding for the last time they will trigger a six day standstill on the premises unless they are isolated for six days. Any cattle, </w:t>
      </w:r>
      <w:r>
        <w:rPr>
          <w:rFonts w:ascii="Arial" w:hAnsi="Arial" w:cs="Arial"/>
          <w:sz w:val="24"/>
          <w:szCs w:val="24"/>
        </w:rPr>
        <w:lastRenderedPageBreak/>
        <w:t xml:space="preserve">sheep or goats that are sold at a show will trigger a </w:t>
      </w:r>
      <w:r w:rsidR="001659B2">
        <w:rPr>
          <w:rFonts w:ascii="Arial" w:hAnsi="Arial" w:cs="Arial"/>
          <w:sz w:val="24"/>
          <w:szCs w:val="24"/>
        </w:rPr>
        <w:t>six-day</w:t>
      </w:r>
      <w:r>
        <w:rPr>
          <w:rFonts w:ascii="Arial" w:hAnsi="Arial" w:cs="Arial"/>
          <w:sz w:val="24"/>
          <w:szCs w:val="24"/>
        </w:rPr>
        <w:t xml:space="preserve"> standstill at the premises of destination. </w:t>
      </w:r>
    </w:p>
    <w:p w:rsidR="00497FF4" w:rsidP="001659B2" w:rsidRDefault="00497FF4" w14:paraId="0BCF130E" w14:textId="77777777">
      <w:pPr>
        <w:spacing w:line="360" w:lineRule="auto"/>
        <w:ind w:left="-709" w:right="-24"/>
        <w:jc w:val="both"/>
        <w:rPr>
          <w:rFonts w:ascii="Arial" w:hAnsi="Arial" w:cs="Arial"/>
          <w:sz w:val="24"/>
          <w:szCs w:val="24"/>
        </w:rPr>
      </w:pPr>
      <w:r>
        <w:rPr>
          <w:rFonts w:ascii="Arial" w:hAnsi="Arial" w:cs="Arial"/>
          <w:sz w:val="24"/>
          <w:szCs w:val="24"/>
        </w:rPr>
        <w:t xml:space="preserve">(Consider implications of isolation of dairy cattle – rather than bringing dairy cattle to the rally/show, it may be easier for competitors to judge at the dairy farm.) </w:t>
      </w:r>
    </w:p>
    <w:p w:rsidR="00497FF4" w:rsidP="001659B2" w:rsidRDefault="00497FF4" w14:paraId="221AAAF2" w14:textId="77777777">
      <w:pPr>
        <w:spacing w:line="360" w:lineRule="auto"/>
        <w:ind w:left="-709" w:right="-24"/>
        <w:jc w:val="both"/>
        <w:rPr>
          <w:rFonts w:ascii="Arial" w:hAnsi="Arial" w:cs="Arial"/>
          <w:sz w:val="24"/>
          <w:szCs w:val="24"/>
        </w:rPr>
      </w:pPr>
      <w:r>
        <w:rPr>
          <w:rFonts w:ascii="Arial" w:hAnsi="Arial" w:cs="Arial"/>
          <w:sz w:val="24"/>
          <w:szCs w:val="24"/>
        </w:rPr>
        <w:t xml:space="preserve">Also make sure that if lambs are being judged away from a farm that they are tagged even if they are below 6 or 9 months old as the law states that sheep must be tagged before 6 or 9 months old or before they leave the holding of birth, whichever comes first. </w:t>
      </w:r>
    </w:p>
    <w:p w:rsidR="00497FF4" w:rsidP="001659B2" w:rsidRDefault="00497FF4" w14:paraId="741CDBDB" w14:textId="77777777">
      <w:pPr>
        <w:spacing w:line="360" w:lineRule="auto"/>
        <w:ind w:left="-709" w:right="-24"/>
        <w:jc w:val="both"/>
        <w:rPr>
          <w:rFonts w:ascii="Arial" w:hAnsi="Arial" w:cs="Arial"/>
          <w:b/>
          <w:bCs/>
          <w:sz w:val="24"/>
          <w:szCs w:val="24"/>
        </w:rPr>
      </w:pPr>
      <w:r w:rsidRPr="00BD492B">
        <w:rPr>
          <w:rFonts w:ascii="Arial" w:hAnsi="Arial" w:cs="Arial"/>
          <w:b/>
          <w:bCs/>
          <w:sz w:val="24"/>
          <w:szCs w:val="24"/>
        </w:rPr>
        <w:t xml:space="preserve">Electronic Identification (EID) </w:t>
      </w:r>
    </w:p>
    <w:p w:rsidR="00497FF4" w:rsidP="001659B2" w:rsidRDefault="00497FF4" w14:paraId="122B4783" w14:textId="77777777">
      <w:pPr>
        <w:spacing w:line="360" w:lineRule="auto"/>
        <w:ind w:left="-709" w:right="-24"/>
        <w:jc w:val="both"/>
        <w:rPr>
          <w:rFonts w:ascii="Arial" w:hAnsi="Arial" w:cs="Arial"/>
          <w:b/>
          <w:bCs/>
          <w:sz w:val="24"/>
          <w:szCs w:val="24"/>
        </w:rPr>
      </w:pPr>
      <w:r>
        <w:rPr>
          <w:rFonts w:ascii="Arial" w:hAnsi="Arial" w:cs="Arial"/>
          <w:b/>
          <w:bCs/>
          <w:sz w:val="24"/>
          <w:szCs w:val="24"/>
        </w:rPr>
        <w:t xml:space="preserve">For animals that have been identified after 31 December 2009. If sheep are breeding sheep o over 12 months of age (so for this year’s season will not apply) two identifiers are needed, one must be electronic. As of 2011 these individual numbers will need to be recorded on the AML form, these can be read visually or with an EID reader. </w:t>
      </w:r>
    </w:p>
    <w:p w:rsidR="00497FF4" w:rsidP="001659B2" w:rsidRDefault="00497FF4" w14:paraId="2163363F" w14:textId="77777777">
      <w:pPr>
        <w:spacing w:line="360" w:lineRule="auto"/>
        <w:ind w:left="-709" w:right="-24"/>
        <w:jc w:val="both"/>
        <w:rPr>
          <w:rFonts w:ascii="Arial" w:hAnsi="Arial" w:cs="Arial"/>
          <w:sz w:val="24"/>
          <w:szCs w:val="24"/>
        </w:rPr>
      </w:pPr>
      <w:r>
        <w:rPr>
          <w:rFonts w:ascii="Arial" w:hAnsi="Arial" w:cs="Arial"/>
          <w:sz w:val="24"/>
          <w:szCs w:val="24"/>
        </w:rPr>
        <w:t xml:space="preserve">Please note that for sheep intended for slaughter under 12 months of age, there is an option which allows for a single slaughter tag, which can be electronic or non-electronic. Further information in the following link: </w:t>
      </w:r>
      <w:hyperlink w:history="1" r:id="rId13">
        <w:r w:rsidRPr="00BD492B">
          <w:rPr>
            <w:rStyle w:val="Hyperlink"/>
            <w:rFonts w:ascii="Arial" w:hAnsi="Arial" w:cs="Arial"/>
            <w:sz w:val="24"/>
            <w:szCs w:val="24"/>
          </w:rPr>
          <w:t>APHA</w:t>
        </w:r>
      </w:hyperlink>
    </w:p>
    <w:p w:rsidR="00506807" w:rsidP="001659B2" w:rsidRDefault="00497FF4" w14:paraId="38B4D087" w14:textId="290473C3">
      <w:pPr>
        <w:pStyle w:val="Default"/>
        <w:spacing w:line="360" w:lineRule="auto"/>
        <w:ind w:left="-567" w:hanging="142"/>
        <w:jc w:val="center"/>
        <w:rPr>
          <w:b/>
          <w:bCs/>
        </w:rPr>
      </w:pPr>
      <w:r w:rsidRPr="00497FF4">
        <w:rPr>
          <w:b/>
          <w:bCs/>
        </w:rPr>
        <w:t>Checklist</w:t>
      </w:r>
    </w:p>
    <w:p w:rsidR="00497FF4" w:rsidP="001659B2" w:rsidRDefault="00497FF4" w14:paraId="2BCAF438" w14:textId="77777777">
      <w:pPr>
        <w:pStyle w:val="ListParagraph"/>
        <w:numPr>
          <w:ilvl w:val="0"/>
          <w:numId w:val="20"/>
        </w:numPr>
        <w:spacing w:before="0" w:beforeAutospacing="0" w:after="160" w:afterAutospacing="0" w:line="360" w:lineRule="auto"/>
        <w:ind w:left="-426" w:right="-24" w:hanging="283"/>
        <w:jc w:val="both"/>
        <w:rPr>
          <w:rFonts w:ascii="Arial" w:hAnsi="Arial" w:cs="Arial"/>
          <w:sz w:val="24"/>
          <w:szCs w:val="24"/>
        </w:rPr>
      </w:pPr>
      <w:r>
        <w:rPr>
          <w:rFonts w:ascii="Arial" w:hAnsi="Arial" w:cs="Arial"/>
          <w:sz w:val="24"/>
          <w:szCs w:val="24"/>
        </w:rPr>
        <w:t xml:space="preserve">When planning an event, contact your local APHA Animal Health Divisional Office (see contact details above) or visit appropriate websites already listed. </w:t>
      </w:r>
    </w:p>
    <w:p w:rsidR="00497FF4" w:rsidP="001659B2" w:rsidRDefault="00497FF4" w14:paraId="161C6ABD" w14:textId="77777777">
      <w:pPr>
        <w:pStyle w:val="ListParagraph"/>
        <w:spacing w:before="0" w:beforeAutospacing="0" w:after="160" w:afterAutospacing="0" w:line="360" w:lineRule="auto"/>
        <w:ind w:left="-284" w:right="-24" w:hanging="283"/>
        <w:jc w:val="both"/>
        <w:rPr>
          <w:rFonts w:ascii="Arial" w:hAnsi="Arial" w:cs="Arial"/>
          <w:sz w:val="24"/>
          <w:szCs w:val="24"/>
        </w:rPr>
      </w:pPr>
    </w:p>
    <w:p w:rsidR="00497FF4" w:rsidP="17F45419" w:rsidRDefault="00497FF4" w14:paraId="2407DFA3" w14:textId="3E19C3BA">
      <w:pPr>
        <w:pStyle w:val="ListParagraph"/>
        <w:numPr>
          <w:ilvl w:val="0"/>
          <w:numId w:val="20"/>
        </w:numPr>
        <w:spacing w:before="0" w:beforeAutospacing="off" w:after="160" w:afterAutospacing="off" w:line="360" w:lineRule="auto"/>
        <w:ind w:left="-426" w:right="-24" w:hanging="283"/>
        <w:jc w:val="both"/>
        <w:rPr>
          <w:rFonts w:ascii="Arial" w:hAnsi="Arial" w:cs="Arial"/>
          <w:sz w:val="24"/>
          <w:szCs w:val="24"/>
        </w:rPr>
      </w:pPr>
      <w:r w:rsidRPr="17F45419" w:rsidR="021DD61B">
        <w:rPr>
          <w:rFonts w:ascii="Arial" w:hAnsi="Arial" w:cs="Arial"/>
          <w:sz w:val="24"/>
          <w:szCs w:val="24"/>
        </w:rPr>
        <w:t>Do not</w:t>
      </w:r>
      <w:r w:rsidRPr="17F45419" w:rsidR="00497FF4">
        <w:rPr>
          <w:rFonts w:ascii="Arial" w:hAnsi="Arial" w:cs="Arial"/>
          <w:sz w:val="24"/>
          <w:szCs w:val="24"/>
        </w:rPr>
        <w:t xml:space="preserve"> forget, a grass site will have to be clear of susceptible livestock for 28 days before &amp; after the event (does not apply to horses).</w:t>
      </w:r>
    </w:p>
    <w:p w:rsidRPr="00497FF4" w:rsidR="00497FF4" w:rsidP="001659B2" w:rsidRDefault="00497FF4" w14:paraId="27025C45" w14:textId="77777777">
      <w:pPr>
        <w:pStyle w:val="ListParagraph"/>
        <w:spacing w:line="360" w:lineRule="auto"/>
        <w:ind w:right="-24" w:hanging="283"/>
        <w:jc w:val="both"/>
        <w:rPr>
          <w:rFonts w:ascii="Arial" w:hAnsi="Arial" w:cs="Arial"/>
          <w:sz w:val="24"/>
          <w:szCs w:val="24"/>
        </w:rPr>
      </w:pPr>
    </w:p>
    <w:p w:rsidR="00497FF4" w:rsidP="001659B2" w:rsidRDefault="00497FF4" w14:paraId="7DFB2689" w14:textId="77777777">
      <w:pPr>
        <w:pStyle w:val="ListParagraph"/>
        <w:spacing w:before="0" w:beforeAutospacing="0" w:after="160" w:afterAutospacing="0" w:line="360" w:lineRule="auto"/>
        <w:ind w:left="-284" w:right="-24" w:hanging="283"/>
        <w:jc w:val="both"/>
        <w:rPr>
          <w:rFonts w:ascii="Arial" w:hAnsi="Arial" w:cs="Arial"/>
          <w:sz w:val="24"/>
          <w:szCs w:val="24"/>
        </w:rPr>
      </w:pPr>
    </w:p>
    <w:p w:rsidR="00497FF4" w:rsidP="001659B2" w:rsidRDefault="00497FF4" w14:paraId="5D1B3B24" w14:textId="77777777">
      <w:pPr>
        <w:pStyle w:val="ListParagraph"/>
        <w:numPr>
          <w:ilvl w:val="0"/>
          <w:numId w:val="20"/>
        </w:numPr>
        <w:spacing w:before="0" w:beforeAutospacing="0" w:after="160" w:afterAutospacing="0" w:line="360" w:lineRule="auto"/>
        <w:ind w:left="-426" w:right="-24" w:hanging="283"/>
        <w:jc w:val="both"/>
        <w:rPr>
          <w:rFonts w:ascii="Arial" w:hAnsi="Arial" w:cs="Arial"/>
          <w:sz w:val="24"/>
          <w:szCs w:val="24"/>
        </w:rPr>
      </w:pPr>
      <w:r>
        <w:rPr>
          <w:rFonts w:ascii="Arial" w:hAnsi="Arial" w:cs="Arial"/>
          <w:sz w:val="24"/>
          <w:szCs w:val="24"/>
        </w:rPr>
        <w:t xml:space="preserve">When you receive documentation from APHA, fill in forms, take note of advice and adhere to all stipulated rules and regulations. </w:t>
      </w:r>
    </w:p>
    <w:p w:rsidR="00497FF4" w:rsidP="001659B2" w:rsidRDefault="00497FF4" w14:paraId="3F628F87" w14:textId="77777777">
      <w:pPr>
        <w:pStyle w:val="ListParagraph"/>
        <w:spacing w:before="0" w:beforeAutospacing="0" w:after="160" w:afterAutospacing="0" w:line="360" w:lineRule="auto"/>
        <w:ind w:left="-284" w:right="-24" w:hanging="283"/>
        <w:jc w:val="both"/>
        <w:rPr>
          <w:rFonts w:ascii="Arial" w:hAnsi="Arial" w:cs="Arial"/>
          <w:sz w:val="24"/>
          <w:szCs w:val="24"/>
        </w:rPr>
      </w:pPr>
    </w:p>
    <w:p w:rsidR="00497FF4" w:rsidP="001659B2" w:rsidRDefault="00497FF4" w14:paraId="78B8C67E" w14:textId="77777777">
      <w:pPr>
        <w:pStyle w:val="ListParagraph"/>
        <w:numPr>
          <w:ilvl w:val="0"/>
          <w:numId w:val="20"/>
        </w:numPr>
        <w:spacing w:before="0" w:beforeAutospacing="0" w:after="160" w:afterAutospacing="0" w:line="360" w:lineRule="auto"/>
        <w:ind w:left="-426" w:right="-24" w:hanging="283"/>
        <w:jc w:val="both"/>
        <w:rPr>
          <w:rFonts w:ascii="Arial" w:hAnsi="Arial" w:cs="Arial"/>
          <w:sz w:val="24"/>
          <w:szCs w:val="24"/>
        </w:rPr>
      </w:pPr>
      <w:r>
        <w:rPr>
          <w:rFonts w:ascii="Arial" w:hAnsi="Arial" w:cs="Arial"/>
          <w:sz w:val="24"/>
          <w:szCs w:val="24"/>
        </w:rPr>
        <w:t xml:space="preserve">Budget for any extra costs that may be incurred and allocate time for this procedure. </w:t>
      </w:r>
    </w:p>
    <w:p w:rsidRPr="00497FF4" w:rsidR="00497FF4" w:rsidP="001659B2" w:rsidRDefault="00497FF4" w14:paraId="1FC0E9F6" w14:textId="77777777">
      <w:pPr>
        <w:pStyle w:val="ListParagraph"/>
        <w:spacing w:line="360" w:lineRule="auto"/>
        <w:ind w:right="-24" w:hanging="283"/>
        <w:jc w:val="both"/>
        <w:rPr>
          <w:rFonts w:ascii="Arial" w:hAnsi="Arial" w:cs="Arial"/>
          <w:sz w:val="24"/>
          <w:szCs w:val="24"/>
        </w:rPr>
      </w:pPr>
    </w:p>
    <w:p w:rsidR="00497FF4" w:rsidP="001659B2" w:rsidRDefault="00497FF4" w14:paraId="173D24FE" w14:textId="77777777">
      <w:pPr>
        <w:pStyle w:val="ListParagraph"/>
        <w:spacing w:before="0" w:beforeAutospacing="0" w:after="160" w:afterAutospacing="0" w:line="360" w:lineRule="auto"/>
        <w:ind w:left="-284" w:right="-24" w:hanging="283"/>
        <w:jc w:val="both"/>
        <w:rPr>
          <w:rFonts w:ascii="Arial" w:hAnsi="Arial" w:cs="Arial"/>
          <w:sz w:val="24"/>
          <w:szCs w:val="24"/>
        </w:rPr>
      </w:pPr>
    </w:p>
    <w:p w:rsidR="00497FF4" w:rsidP="001659B2" w:rsidRDefault="00497FF4" w14:paraId="63A3B79F" w14:textId="77777777">
      <w:pPr>
        <w:pStyle w:val="ListParagraph"/>
        <w:numPr>
          <w:ilvl w:val="0"/>
          <w:numId w:val="20"/>
        </w:numPr>
        <w:spacing w:before="0" w:beforeAutospacing="0" w:after="160" w:afterAutospacing="0" w:line="360" w:lineRule="auto"/>
        <w:ind w:left="-426" w:right="-24" w:hanging="283"/>
        <w:jc w:val="both"/>
        <w:rPr>
          <w:rFonts w:ascii="Arial" w:hAnsi="Arial" w:cs="Arial"/>
          <w:sz w:val="24"/>
          <w:szCs w:val="24"/>
        </w:rPr>
      </w:pPr>
      <w:r>
        <w:rPr>
          <w:rFonts w:ascii="Arial" w:hAnsi="Arial" w:cs="Arial"/>
          <w:sz w:val="24"/>
          <w:szCs w:val="24"/>
        </w:rPr>
        <w:lastRenderedPageBreak/>
        <w:t xml:space="preserve">Consider implications of isolation of dairy cattle. </w:t>
      </w:r>
    </w:p>
    <w:p w:rsidR="00497FF4" w:rsidP="001659B2" w:rsidRDefault="00497FF4" w14:paraId="57374478" w14:textId="77777777">
      <w:pPr>
        <w:pStyle w:val="ListParagraph"/>
        <w:spacing w:before="0" w:beforeAutospacing="0" w:after="160" w:afterAutospacing="0" w:line="360" w:lineRule="auto"/>
        <w:ind w:left="-284" w:right="-24" w:hanging="283"/>
        <w:jc w:val="both"/>
        <w:rPr>
          <w:rFonts w:ascii="Arial" w:hAnsi="Arial" w:cs="Arial"/>
          <w:sz w:val="24"/>
          <w:szCs w:val="24"/>
        </w:rPr>
      </w:pPr>
    </w:p>
    <w:p w:rsidR="00497FF4" w:rsidP="17F45419" w:rsidRDefault="00497FF4" w14:paraId="1AC845AD" w14:textId="4966385F">
      <w:pPr>
        <w:pStyle w:val="ListParagraph"/>
        <w:numPr>
          <w:ilvl w:val="0"/>
          <w:numId w:val="20"/>
        </w:numPr>
        <w:spacing w:before="0" w:beforeAutospacing="off" w:after="160" w:afterAutospacing="off" w:line="360" w:lineRule="auto"/>
        <w:ind w:left="-426" w:right="-24" w:hanging="283"/>
        <w:jc w:val="both"/>
        <w:rPr>
          <w:rFonts w:ascii="Arial" w:hAnsi="Arial" w:cs="Arial"/>
          <w:sz w:val="24"/>
          <w:szCs w:val="24"/>
        </w:rPr>
      </w:pPr>
      <w:r w:rsidRPr="17F45419" w:rsidR="00497FF4">
        <w:rPr>
          <w:rFonts w:ascii="Arial" w:hAnsi="Arial" w:cs="Arial"/>
          <w:sz w:val="24"/>
          <w:szCs w:val="24"/>
        </w:rPr>
        <w:t xml:space="preserve">If you are holding an event with animals which requires licensing from APHA you will also need to get a CPH number (or holding number) for the premises (if it </w:t>
      </w:r>
      <w:r w:rsidRPr="17F45419" w:rsidR="36D18FFC">
        <w:rPr>
          <w:rFonts w:ascii="Arial" w:hAnsi="Arial" w:cs="Arial"/>
          <w:sz w:val="24"/>
          <w:szCs w:val="24"/>
        </w:rPr>
        <w:t>does not</w:t>
      </w:r>
      <w:r w:rsidRPr="17F45419" w:rsidR="00497FF4">
        <w:rPr>
          <w:rFonts w:ascii="Arial" w:hAnsi="Arial" w:cs="Arial"/>
          <w:sz w:val="24"/>
          <w:szCs w:val="24"/>
        </w:rPr>
        <w:t xml:space="preserve"> telephone number 0845 603 7777. This may need to be done some time in advance, as an application form will be </w:t>
      </w:r>
      <w:r w:rsidRPr="17F45419" w:rsidR="00497FF4">
        <w:rPr>
          <w:rFonts w:ascii="Arial" w:hAnsi="Arial" w:cs="Arial"/>
          <w:sz w:val="24"/>
          <w:szCs w:val="24"/>
        </w:rPr>
        <w:t>required</w:t>
      </w:r>
      <w:r w:rsidRPr="17F45419" w:rsidR="00497FF4">
        <w:rPr>
          <w:rFonts w:ascii="Arial" w:hAnsi="Arial" w:cs="Arial"/>
          <w:sz w:val="24"/>
          <w:szCs w:val="24"/>
        </w:rPr>
        <w:t xml:space="preserve"> for this holding number too. </w:t>
      </w:r>
    </w:p>
    <w:p w:rsidRPr="00497FF4" w:rsidR="00497FF4" w:rsidP="00497FF4" w:rsidRDefault="00497FF4" w14:paraId="7F448526" w14:textId="77777777">
      <w:pPr>
        <w:pStyle w:val="ListParagraph"/>
        <w:ind w:right="-24" w:hanging="283"/>
        <w:jc w:val="both"/>
        <w:rPr>
          <w:rFonts w:ascii="Arial" w:hAnsi="Arial" w:cs="Arial"/>
          <w:sz w:val="24"/>
          <w:szCs w:val="24"/>
        </w:rPr>
      </w:pPr>
    </w:p>
    <w:p w:rsidR="00497FF4" w:rsidP="00497FF4" w:rsidRDefault="00497FF4" w14:paraId="0E44C4F4" w14:textId="77777777">
      <w:pPr>
        <w:pStyle w:val="ListParagraph"/>
        <w:spacing w:before="0" w:beforeAutospacing="0" w:after="160" w:afterAutospacing="0" w:line="259" w:lineRule="auto"/>
        <w:ind w:left="-284" w:right="-24" w:hanging="283"/>
        <w:jc w:val="both"/>
        <w:rPr>
          <w:rFonts w:ascii="Arial" w:hAnsi="Arial" w:cs="Arial"/>
          <w:sz w:val="24"/>
          <w:szCs w:val="24"/>
        </w:rPr>
      </w:pPr>
    </w:p>
    <w:p w:rsidR="00497FF4" w:rsidP="00497FF4" w:rsidRDefault="00497FF4" w14:paraId="1025BB71" w14:textId="77777777">
      <w:pPr>
        <w:pStyle w:val="ListParagraph"/>
        <w:numPr>
          <w:ilvl w:val="0"/>
          <w:numId w:val="20"/>
        </w:numPr>
        <w:spacing w:before="0" w:beforeAutospacing="0" w:after="160" w:afterAutospacing="0" w:line="259" w:lineRule="auto"/>
        <w:ind w:left="-426" w:right="-24" w:hanging="283"/>
        <w:jc w:val="both"/>
        <w:rPr>
          <w:rFonts w:ascii="Arial" w:hAnsi="Arial" w:cs="Arial"/>
          <w:sz w:val="24"/>
          <w:szCs w:val="24"/>
        </w:rPr>
      </w:pPr>
      <w:r>
        <w:rPr>
          <w:rFonts w:ascii="Arial" w:hAnsi="Arial" w:cs="Arial"/>
          <w:sz w:val="24"/>
          <w:szCs w:val="24"/>
        </w:rPr>
        <w:t xml:space="preserve">Be aware of all necessary procedure regarding movement of livestock to and from a showground. </w:t>
      </w:r>
    </w:p>
    <w:p w:rsidR="00497FF4" w:rsidP="001659B2" w:rsidRDefault="00497FF4" w14:paraId="73EC7A34" w14:textId="77777777">
      <w:pPr>
        <w:spacing w:line="360" w:lineRule="auto"/>
        <w:ind w:left="-709"/>
        <w:jc w:val="both"/>
        <w:rPr>
          <w:rFonts w:ascii="Arial" w:hAnsi="Arial" w:cs="Arial"/>
          <w:b/>
          <w:bCs/>
          <w:sz w:val="24"/>
          <w:szCs w:val="24"/>
        </w:rPr>
      </w:pPr>
      <w:r w:rsidRPr="00133E90">
        <w:rPr>
          <w:rFonts w:ascii="Arial" w:hAnsi="Arial" w:cs="Arial"/>
          <w:b/>
          <w:bCs/>
          <w:sz w:val="24"/>
          <w:szCs w:val="24"/>
        </w:rPr>
        <w:t xml:space="preserve">Application for a licence to hold an animal gathering </w:t>
      </w:r>
    </w:p>
    <w:p w:rsidR="00497FF4" w:rsidP="001659B2" w:rsidRDefault="00497FF4" w14:paraId="12DC1135" w14:textId="04F63424">
      <w:pPr>
        <w:spacing w:line="360" w:lineRule="auto"/>
        <w:ind w:left="-709" w:right="-24" w:hanging="142"/>
        <w:jc w:val="both"/>
        <w:rPr>
          <w:rFonts w:ascii="Arial" w:hAnsi="Arial" w:cs="Arial"/>
          <w:sz w:val="24"/>
          <w:szCs w:val="24"/>
        </w:rPr>
      </w:pPr>
      <w:r>
        <w:rPr>
          <w:rFonts w:ascii="Arial" w:hAnsi="Arial" w:cs="Arial"/>
          <w:sz w:val="24"/>
          <w:szCs w:val="24"/>
        </w:rPr>
        <w:t xml:space="preserve">  The Animal Gatherings (England) Order will be sent out with the Application for a licence to hold an animal gathering and guidance notes. Read these carefully as the licence is a legal document. </w:t>
      </w:r>
    </w:p>
    <w:p w:rsidR="00497FF4" w:rsidP="001659B2" w:rsidRDefault="00497FF4" w14:paraId="022BD1FE" w14:textId="77777777">
      <w:pPr>
        <w:spacing w:line="360" w:lineRule="auto"/>
        <w:ind w:left="-709"/>
        <w:jc w:val="both"/>
        <w:rPr>
          <w:rFonts w:ascii="Arial" w:hAnsi="Arial" w:cs="Arial"/>
          <w:b/>
          <w:bCs/>
          <w:sz w:val="24"/>
          <w:szCs w:val="24"/>
        </w:rPr>
      </w:pPr>
      <w:r w:rsidRPr="00E21A5B">
        <w:rPr>
          <w:rFonts w:ascii="Arial" w:hAnsi="Arial" w:cs="Arial"/>
          <w:b/>
          <w:bCs/>
          <w:sz w:val="24"/>
          <w:szCs w:val="24"/>
        </w:rPr>
        <w:t>Notes to help you with the procedure</w:t>
      </w:r>
    </w:p>
    <w:p w:rsidR="00497FF4" w:rsidP="001659B2" w:rsidRDefault="00497FF4" w14:paraId="6623C02F" w14:textId="77777777">
      <w:pPr>
        <w:spacing w:line="360" w:lineRule="auto"/>
        <w:ind w:left="-709" w:right="-24"/>
        <w:jc w:val="both"/>
        <w:rPr>
          <w:rFonts w:ascii="Arial" w:hAnsi="Arial" w:cs="Arial"/>
          <w:sz w:val="24"/>
          <w:szCs w:val="24"/>
        </w:rPr>
      </w:pPr>
      <w:r>
        <w:rPr>
          <w:rFonts w:ascii="Arial" w:hAnsi="Arial" w:cs="Arial"/>
          <w:sz w:val="24"/>
          <w:szCs w:val="24"/>
        </w:rPr>
        <w:t xml:space="preserve">You will need to apply to your local APHA Animal Health Division to obtain an application form – </w:t>
      </w:r>
      <w:r w:rsidRPr="00E21A5B">
        <w:rPr>
          <w:rFonts w:ascii="Arial" w:hAnsi="Arial" w:cs="Arial"/>
          <w:b/>
          <w:bCs/>
          <w:sz w:val="24"/>
          <w:szCs w:val="24"/>
        </w:rPr>
        <w:t>Application for a licence to hold an animal gathering.</w:t>
      </w:r>
      <w:r>
        <w:rPr>
          <w:rFonts w:ascii="Arial" w:hAnsi="Arial" w:cs="Arial"/>
          <w:sz w:val="24"/>
          <w:szCs w:val="24"/>
        </w:rPr>
        <w:t xml:space="preserve"> </w:t>
      </w:r>
    </w:p>
    <w:p w:rsidR="00497FF4" w:rsidP="001659B2" w:rsidRDefault="00497FF4" w14:paraId="0490ACC9" w14:textId="77777777">
      <w:pPr>
        <w:spacing w:line="360" w:lineRule="auto"/>
        <w:ind w:left="-709"/>
        <w:jc w:val="both"/>
        <w:rPr>
          <w:rFonts w:ascii="Arial" w:hAnsi="Arial" w:cs="Arial"/>
          <w:sz w:val="24"/>
          <w:szCs w:val="24"/>
        </w:rPr>
      </w:pPr>
      <w:r>
        <w:rPr>
          <w:rFonts w:ascii="Arial" w:hAnsi="Arial" w:cs="Arial"/>
          <w:sz w:val="24"/>
          <w:szCs w:val="24"/>
        </w:rPr>
        <w:t xml:space="preserve">The form will advise you to: </w:t>
      </w:r>
    </w:p>
    <w:p w:rsidRPr="00497FF4" w:rsidR="00506807" w:rsidP="17F45419" w:rsidRDefault="00497FF4" w14:paraId="0E723442" w14:textId="24C694F9">
      <w:pPr>
        <w:pStyle w:val="ListParagraph"/>
        <w:numPr>
          <w:ilvl w:val="0"/>
          <w:numId w:val="8"/>
        </w:numPr>
        <w:spacing w:before="0" w:beforeAutospacing="off" w:after="160" w:afterAutospacing="off" w:line="360" w:lineRule="auto"/>
        <w:ind w:right="0"/>
        <w:rPr/>
      </w:pPr>
      <w:r w:rsidRPr="17F45419" w:rsidR="00497FF4">
        <w:rPr>
          <w:rFonts w:ascii="Arial" w:hAnsi="Arial" w:cs="Arial"/>
          <w:sz w:val="24"/>
          <w:szCs w:val="24"/>
        </w:rPr>
        <w:t>Contact your Divisional Veterinary Manager for guidance in preparing the application form and associated paperwork (see contact details for your local APHA)</w:t>
      </w:r>
      <w:r w:rsidRPr="17F45419" w:rsidR="15434286">
        <w:rPr>
          <w:rFonts w:ascii="Arial" w:hAnsi="Arial" w:cs="Arial"/>
          <w:sz w:val="24"/>
          <w:szCs w:val="24"/>
        </w:rPr>
        <w:t xml:space="preserve">. </w:t>
      </w:r>
    </w:p>
    <w:p w:rsidRPr="00497FF4" w:rsidR="00497FF4" w:rsidP="001659B2" w:rsidRDefault="00497FF4" w14:paraId="1B4DE4CA" w14:textId="77777777">
      <w:pPr>
        <w:pStyle w:val="ListParagraph"/>
        <w:spacing w:before="0" w:beforeAutospacing="0" w:after="160" w:afterAutospacing="0" w:line="360" w:lineRule="auto"/>
        <w:ind w:left="11" w:right="0"/>
        <w:rPr>
          <w:rFonts w:ascii="Arial" w:hAnsi="Arial" w:cs="Arial"/>
          <w:sz w:val="24"/>
          <w:szCs w:val="24"/>
        </w:rPr>
      </w:pPr>
    </w:p>
    <w:p w:rsidR="00497FF4" w:rsidP="001659B2" w:rsidRDefault="00497FF4" w14:paraId="6A01D17C" w14:textId="4B571485">
      <w:pPr>
        <w:pStyle w:val="ListParagraph"/>
        <w:numPr>
          <w:ilvl w:val="0"/>
          <w:numId w:val="8"/>
        </w:numPr>
        <w:spacing w:before="0" w:beforeAutospacing="0" w:after="160" w:afterAutospacing="0" w:line="360" w:lineRule="auto"/>
        <w:ind w:right="0"/>
        <w:rPr>
          <w:rFonts w:ascii="Arial" w:hAnsi="Arial" w:cs="Arial"/>
          <w:sz w:val="24"/>
          <w:szCs w:val="24"/>
        </w:rPr>
      </w:pPr>
      <w:r>
        <w:rPr>
          <w:rFonts w:ascii="Arial" w:hAnsi="Arial" w:cs="Arial"/>
          <w:sz w:val="24"/>
          <w:szCs w:val="24"/>
        </w:rPr>
        <w:t>Complete all parts of the form and attach the supporting documents – contingency plan and site plan (identifying biosecurity control points and extent of site to be licensed).</w:t>
      </w:r>
    </w:p>
    <w:p w:rsidRPr="00497FF4" w:rsidR="00497FF4" w:rsidP="001659B2" w:rsidRDefault="00497FF4" w14:paraId="724A673C" w14:textId="77777777">
      <w:pPr>
        <w:pStyle w:val="ListParagraph"/>
        <w:spacing w:line="360" w:lineRule="auto"/>
        <w:rPr>
          <w:rFonts w:ascii="Arial" w:hAnsi="Arial" w:cs="Arial"/>
          <w:sz w:val="24"/>
          <w:szCs w:val="24"/>
        </w:rPr>
      </w:pPr>
    </w:p>
    <w:p w:rsidRPr="00497FF4" w:rsidR="00497FF4" w:rsidP="001659B2" w:rsidRDefault="00497FF4" w14:paraId="31F07F24" w14:textId="77777777">
      <w:pPr>
        <w:pStyle w:val="ListParagraph"/>
        <w:spacing w:before="0" w:beforeAutospacing="0" w:after="160" w:afterAutospacing="0" w:line="360" w:lineRule="auto"/>
        <w:ind w:left="11" w:right="0"/>
        <w:rPr>
          <w:rFonts w:ascii="Arial" w:hAnsi="Arial" w:cs="Arial"/>
          <w:sz w:val="24"/>
          <w:szCs w:val="24"/>
        </w:rPr>
      </w:pPr>
    </w:p>
    <w:p w:rsidR="00497FF4" w:rsidP="001659B2" w:rsidRDefault="00497FF4" w14:paraId="25BB85C7" w14:textId="77777777">
      <w:pPr>
        <w:pStyle w:val="ListParagraph"/>
        <w:numPr>
          <w:ilvl w:val="0"/>
          <w:numId w:val="8"/>
        </w:numPr>
        <w:spacing w:before="0" w:beforeAutospacing="0" w:after="160" w:afterAutospacing="0" w:line="360" w:lineRule="auto"/>
        <w:ind w:right="0"/>
        <w:rPr>
          <w:rFonts w:ascii="Arial" w:hAnsi="Arial" w:cs="Arial"/>
          <w:sz w:val="24"/>
          <w:szCs w:val="24"/>
        </w:rPr>
      </w:pPr>
      <w:r>
        <w:rPr>
          <w:rFonts w:ascii="Arial" w:hAnsi="Arial" w:cs="Arial"/>
          <w:sz w:val="24"/>
          <w:szCs w:val="24"/>
        </w:rPr>
        <w:t xml:space="preserve">Licence applications should be submitted to the Divisional Veterinary Manager at your local APHA Divisional Office. </w:t>
      </w:r>
    </w:p>
    <w:p w:rsidR="00497FF4" w:rsidP="001659B2" w:rsidRDefault="00497FF4" w14:paraId="3B79FCE8" w14:textId="77777777">
      <w:pPr>
        <w:pStyle w:val="ListParagraph"/>
        <w:spacing w:before="0" w:beforeAutospacing="0" w:after="160" w:afterAutospacing="0" w:line="360" w:lineRule="auto"/>
        <w:ind w:left="11" w:right="0"/>
        <w:rPr>
          <w:rFonts w:ascii="Arial" w:hAnsi="Arial" w:cs="Arial"/>
          <w:sz w:val="24"/>
          <w:szCs w:val="24"/>
        </w:rPr>
      </w:pPr>
    </w:p>
    <w:p w:rsidR="00497FF4" w:rsidP="001659B2" w:rsidRDefault="00497FF4" w14:paraId="5BF20F19" w14:textId="77777777">
      <w:pPr>
        <w:pStyle w:val="ListParagraph"/>
        <w:numPr>
          <w:ilvl w:val="0"/>
          <w:numId w:val="8"/>
        </w:numPr>
        <w:spacing w:before="0" w:beforeAutospacing="0" w:after="160" w:afterAutospacing="0" w:line="360" w:lineRule="auto"/>
        <w:ind w:right="0"/>
        <w:rPr>
          <w:rFonts w:ascii="Arial" w:hAnsi="Arial" w:cs="Arial"/>
          <w:sz w:val="24"/>
          <w:szCs w:val="24"/>
        </w:rPr>
      </w:pPr>
      <w:r>
        <w:rPr>
          <w:rFonts w:ascii="Arial" w:hAnsi="Arial" w:cs="Arial"/>
          <w:sz w:val="24"/>
          <w:szCs w:val="24"/>
        </w:rPr>
        <w:lastRenderedPageBreak/>
        <w:t xml:space="preserve">The application form should be copied to your Local Authority Animal Health Inspector (check address with your local APHA Divisional Office – </w:t>
      </w:r>
      <w:r w:rsidRPr="00E21A5B">
        <w:rPr>
          <w:rFonts w:ascii="Arial" w:hAnsi="Arial" w:cs="Arial"/>
          <w:sz w:val="24"/>
          <w:szCs w:val="24"/>
        </w:rPr>
        <w:t>visit</w:t>
      </w:r>
      <w:r w:rsidRPr="00E21A5B">
        <w:rPr>
          <w:sz w:val="24"/>
          <w:szCs w:val="24"/>
        </w:rPr>
        <w:t xml:space="preserve"> </w:t>
      </w:r>
      <w:hyperlink w:history="1" r:id="rId14">
        <w:r w:rsidRPr="00E21A5B">
          <w:rPr>
            <w:rStyle w:val="Hyperlink"/>
            <w:rFonts w:ascii="Arial" w:hAnsi="Arial" w:cs="Arial"/>
            <w:sz w:val="24"/>
            <w:szCs w:val="24"/>
          </w:rPr>
          <w:t>APHA</w:t>
        </w:r>
      </w:hyperlink>
      <w:r w:rsidRPr="00E21A5B">
        <w:rPr>
          <w:rFonts w:ascii="Arial" w:hAnsi="Arial" w:cs="Arial"/>
          <w:sz w:val="24"/>
          <w:szCs w:val="24"/>
        </w:rPr>
        <w:t xml:space="preserve"> for further details)</w:t>
      </w:r>
    </w:p>
    <w:p w:rsidRPr="00497FF4" w:rsidR="00497FF4" w:rsidP="001659B2" w:rsidRDefault="00497FF4" w14:paraId="6D8E5CEA" w14:textId="77777777">
      <w:pPr>
        <w:pStyle w:val="ListParagraph"/>
        <w:spacing w:line="360" w:lineRule="auto"/>
        <w:rPr>
          <w:rFonts w:ascii="Arial" w:hAnsi="Arial" w:cs="Arial"/>
          <w:sz w:val="24"/>
          <w:szCs w:val="24"/>
        </w:rPr>
      </w:pPr>
    </w:p>
    <w:p w:rsidRPr="00E21A5B" w:rsidR="00497FF4" w:rsidP="001659B2" w:rsidRDefault="00497FF4" w14:paraId="2E8E8CB4" w14:textId="77777777">
      <w:pPr>
        <w:spacing w:line="360" w:lineRule="auto"/>
        <w:ind w:left="-709" w:right="-24"/>
        <w:jc w:val="both"/>
        <w:rPr>
          <w:rFonts w:ascii="Arial" w:hAnsi="Arial" w:cs="Arial"/>
          <w:sz w:val="24"/>
          <w:szCs w:val="24"/>
        </w:rPr>
      </w:pPr>
      <w:r>
        <w:rPr>
          <w:rFonts w:ascii="Arial" w:hAnsi="Arial" w:cs="Arial"/>
          <w:sz w:val="24"/>
          <w:szCs w:val="24"/>
        </w:rPr>
        <w:t xml:space="preserve">If you have any queries regarding the listed information, please contact your regional APHA Offices area as follows – visit </w:t>
      </w:r>
      <w:hyperlink w:history="1" r:id="rId15">
        <w:r w:rsidRPr="00E21A5B">
          <w:rPr>
            <w:rStyle w:val="Hyperlink"/>
            <w:rFonts w:ascii="Arial" w:hAnsi="Arial" w:cs="Arial"/>
            <w:sz w:val="24"/>
            <w:szCs w:val="24"/>
          </w:rPr>
          <w:t>APHA</w:t>
        </w:r>
      </w:hyperlink>
      <w:r>
        <w:rPr>
          <w:rFonts w:ascii="Arial" w:hAnsi="Arial" w:cs="Arial"/>
          <w:sz w:val="24"/>
          <w:szCs w:val="24"/>
        </w:rPr>
        <w:t xml:space="preserve"> for further details.</w:t>
      </w:r>
    </w:p>
    <w:p w:rsidRPr="00506807" w:rsidR="00506807" w:rsidP="00497FF4" w:rsidRDefault="00506807" w14:paraId="3C8D778C" w14:textId="26F499B6">
      <w:pPr>
        <w:spacing w:line="360" w:lineRule="auto"/>
        <w:jc w:val="both"/>
        <w:rPr>
          <w:rFonts w:ascii="Arial" w:hAnsi="Arial" w:cs="Arial"/>
          <w:sz w:val="24"/>
          <w:szCs w:val="24"/>
        </w:rPr>
      </w:pPr>
    </w:p>
    <w:sectPr w:rsidRPr="00506807" w:rsidR="00506807" w:rsidSect="00506807">
      <w:headerReference w:type="default" r:id="rId16"/>
      <w:footerReference w:type="default" r:id="rId17"/>
      <w:headerReference w:type="first" r:id="rId18"/>
      <w:pgSz w:w="11906" w:h="16838" w:orient="portrait"/>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B60" w:rsidP="00002026" w:rsidRDefault="000A7B60" w14:paraId="6053DE83" w14:textId="77777777">
      <w:pPr>
        <w:spacing w:before="0" w:after="0"/>
      </w:pPr>
      <w:r>
        <w:separator/>
      </w:r>
    </w:p>
  </w:endnote>
  <w:endnote w:type="continuationSeparator" w:id="0">
    <w:p w:rsidR="000A7B60" w:rsidP="00002026" w:rsidRDefault="000A7B60" w14:paraId="7C1B4EE2"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2026" w:rsidRDefault="009C610A" w14:paraId="4DD5BDEF" w14:textId="710E32FE">
    <w:pPr>
      <w:pStyle w:val="Footer"/>
    </w:pPr>
    <w:r>
      <w:rPr>
        <w:noProof/>
      </w:rPr>
      <w:drawing>
        <wp:anchor distT="0" distB="0" distL="114300" distR="114300" simplePos="0" relativeHeight="251657728" behindDoc="1" locked="0" layoutInCell="1" allowOverlap="1" wp14:anchorId="6A85CE84" wp14:editId="7D3B8FF2">
          <wp:simplePos x="0" y="0"/>
          <wp:positionH relativeFrom="column">
            <wp:posOffset>-926465</wp:posOffset>
          </wp:positionH>
          <wp:positionV relativeFrom="paragraph">
            <wp:posOffset>83185</wp:posOffset>
          </wp:positionV>
          <wp:extent cx="7564755" cy="722630"/>
          <wp:effectExtent l="0" t="0" r="0" b="0"/>
          <wp:wrapNone/>
          <wp:docPr id="4" name="Picture 4" descr="140119 templates portrait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40119 templates portrait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22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B60" w:rsidP="00002026" w:rsidRDefault="000A7B60" w14:paraId="54A307E9" w14:textId="77777777">
      <w:pPr>
        <w:spacing w:before="0" w:after="0"/>
      </w:pPr>
      <w:r>
        <w:separator/>
      </w:r>
    </w:p>
  </w:footnote>
  <w:footnote w:type="continuationSeparator" w:id="0">
    <w:p w:rsidR="000A7B60" w:rsidP="00002026" w:rsidRDefault="000A7B60" w14:paraId="1CEDCC03"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610A" w:rsidP="0070450B" w:rsidRDefault="009C610A" w14:paraId="3B04AAC6" w14:textId="74E72C5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9399B" w:rsidP="00AF2356" w:rsidRDefault="00AF2356" w14:paraId="1F9766A1" w14:textId="39AC4D3F">
    <w:pPr>
      <w:pStyle w:val="Header"/>
      <w:ind w:left="-851" w:firstLine="142"/>
    </w:pPr>
    <w:r>
      <w:rPr>
        <w:noProof/>
      </w:rPr>
      <w:drawing>
        <wp:inline distT="0" distB="0" distL="0" distR="0" wp14:anchorId="221C39EA" wp14:editId="0BF89102">
          <wp:extent cx="1259586" cy="1271016"/>
          <wp:effectExtent l="0" t="0" r="0" b="5715"/>
          <wp:docPr id="5" name="Picture 5" descr="A black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9586" cy="1271016"/>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5D2PRBg1" int2:invalidationBookmarkName="" int2:hashCode="UYskXhf7mEvcCy" int2:id="n7YasZ56">
      <int2:state int2:type="AugLoop_Text_Critique" int2:value="Rejected"/>
    </int2:bookmark>
    <int2:bookmark int2:bookmarkName="_Int_xnqYxYzr" int2:invalidationBookmarkName="" int2:hashCode="wVqPh3uwuhx833" int2:id="evZq5Ji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0E5"/>
    <w:multiLevelType w:val="hybridMultilevel"/>
    <w:tmpl w:val="885A8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595439"/>
    <w:multiLevelType w:val="hybridMultilevel"/>
    <w:tmpl w:val="C7A6DF64"/>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2" w15:restartNumberingAfterBreak="0">
    <w:nsid w:val="17345DB5"/>
    <w:multiLevelType w:val="hybridMultilevel"/>
    <w:tmpl w:val="5FC4370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564702"/>
    <w:multiLevelType w:val="hybridMultilevel"/>
    <w:tmpl w:val="BAE0C59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116365"/>
    <w:multiLevelType w:val="hybridMultilevel"/>
    <w:tmpl w:val="CB0E81E0"/>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5" w15:restartNumberingAfterBreak="0">
    <w:nsid w:val="24742CA3"/>
    <w:multiLevelType w:val="hybridMultilevel"/>
    <w:tmpl w:val="56C2B74A"/>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6" w15:restartNumberingAfterBreak="0">
    <w:nsid w:val="272E4F18"/>
    <w:multiLevelType w:val="hybridMultilevel"/>
    <w:tmpl w:val="2AFEE0D4"/>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7" w15:restartNumberingAfterBreak="0">
    <w:nsid w:val="2C62714A"/>
    <w:multiLevelType w:val="hybridMultilevel"/>
    <w:tmpl w:val="DF2E9F10"/>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8" w15:restartNumberingAfterBreak="0">
    <w:nsid w:val="3E7E33C6"/>
    <w:multiLevelType w:val="hybridMultilevel"/>
    <w:tmpl w:val="2F0E9BB8"/>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9" w15:restartNumberingAfterBreak="0">
    <w:nsid w:val="4FE36B1D"/>
    <w:multiLevelType w:val="hybridMultilevel"/>
    <w:tmpl w:val="AF18B436"/>
    <w:lvl w:ilvl="0" w:tplc="17F21904">
      <w:start w:val="1"/>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0" w15:restartNumberingAfterBreak="0">
    <w:nsid w:val="589D3623"/>
    <w:multiLevelType w:val="hybridMultilevel"/>
    <w:tmpl w:val="A93AC426"/>
    <w:lvl w:ilvl="0" w:tplc="E9448A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9AC7364"/>
    <w:multiLevelType w:val="hybridMultilevel"/>
    <w:tmpl w:val="32844942"/>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2" w15:restartNumberingAfterBreak="0">
    <w:nsid w:val="59F425BB"/>
    <w:multiLevelType w:val="hybridMultilevel"/>
    <w:tmpl w:val="D924DEA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FD77827"/>
    <w:multiLevelType w:val="hybridMultilevel"/>
    <w:tmpl w:val="FF16B69A"/>
    <w:lvl w:ilvl="0" w:tplc="08090001">
      <w:start w:val="1"/>
      <w:numFmt w:val="bullet"/>
      <w:lvlText w:val=""/>
      <w:lvlJc w:val="left"/>
      <w:pPr>
        <w:ind w:left="-349" w:hanging="360"/>
      </w:pPr>
      <w:rPr>
        <w:rFonts w:hint="default" w:ascii="Symbol" w:hAnsi="Symbol"/>
      </w:rPr>
    </w:lvl>
    <w:lvl w:ilvl="1" w:tplc="FFFFFFFF" w:tentative="1">
      <w:start w:val="1"/>
      <w:numFmt w:val="bullet"/>
      <w:lvlText w:val="o"/>
      <w:lvlJc w:val="left"/>
      <w:pPr>
        <w:ind w:left="371" w:hanging="360"/>
      </w:pPr>
      <w:rPr>
        <w:rFonts w:hint="default" w:ascii="Courier New" w:hAnsi="Courier New" w:cs="Courier New"/>
      </w:rPr>
    </w:lvl>
    <w:lvl w:ilvl="2" w:tplc="FFFFFFFF" w:tentative="1">
      <w:start w:val="1"/>
      <w:numFmt w:val="bullet"/>
      <w:lvlText w:val=""/>
      <w:lvlJc w:val="left"/>
      <w:pPr>
        <w:ind w:left="1091" w:hanging="360"/>
      </w:pPr>
      <w:rPr>
        <w:rFonts w:hint="default" w:ascii="Wingdings" w:hAnsi="Wingdings"/>
      </w:rPr>
    </w:lvl>
    <w:lvl w:ilvl="3" w:tplc="FFFFFFFF" w:tentative="1">
      <w:start w:val="1"/>
      <w:numFmt w:val="bullet"/>
      <w:lvlText w:val=""/>
      <w:lvlJc w:val="left"/>
      <w:pPr>
        <w:ind w:left="1811" w:hanging="360"/>
      </w:pPr>
      <w:rPr>
        <w:rFonts w:hint="default" w:ascii="Symbol" w:hAnsi="Symbol"/>
      </w:rPr>
    </w:lvl>
    <w:lvl w:ilvl="4" w:tplc="FFFFFFFF" w:tentative="1">
      <w:start w:val="1"/>
      <w:numFmt w:val="bullet"/>
      <w:lvlText w:val="o"/>
      <w:lvlJc w:val="left"/>
      <w:pPr>
        <w:ind w:left="2531" w:hanging="360"/>
      </w:pPr>
      <w:rPr>
        <w:rFonts w:hint="default" w:ascii="Courier New" w:hAnsi="Courier New" w:cs="Courier New"/>
      </w:rPr>
    </w:lvl>
    <w:lvl w:ilvl="5" w:tplc="FFFFFFFF" w:tentative="1">
      <w:start w:val="1"/>
      <w:numFmt w:val="bullet"/>
      <w:lvlText w:val=""/>
      <w:lvlJc w:val="left"/>
      <w:pPr>
        <w:ind w:left="3251" w:hanging="360"/>
      </w:pPr>
      <w:rPr>
        <w:rFonts w:hint="default" w:ascii="Wingdings" w:hAnsi="Wingdings"/>
      </w:rPr>
    </w:lvl>
    <w:lvl w:ilvl="6" w:tplc="FFFFFFFF" w:tentative="1">
      <w:start w:val="1"/>
      <w:numFmt w:val="bullet"/>
      <w:lvlText w:val=""/>
      <w:lvlJc w:val="left"/>
      <w:pPr>
        <w:ind w:left="3971" w:hanging="360"/>
      </w:pPr>
      <w:rPr>
        <w:rFonts w:hint="default" w:ascii="Symbol" w:hAnsi="Symbol"/>
      </w:rPr>
    </w:lvl>
    <w:lvl w:ilvl="7" w:tplc="FFFFFFFF" w:tentative="1">
      <w:start w:val="1"/>
      <w:numFmt w:val="bullet"/>
      <w:lvlText w:val="o"/>
      <w:lvlJc w:val="left"/>
      <w:pPr>
        <w:ind w:left="4691" w:hanging="360"/>
      </w:pPr>
      <w:rPr>
        <w:rFonts w:hint="default" w:ascii="Courier New" w:hAnsi="Courier New" w:cs="Courier New"/>
      </w:rPr>
    </w:lvl>
    <w:lvl w:ilvl="8" w:tplc="FFFFFFFF" w:tentative="1">
      <w:start w:val="1"/>
      <w:numFmt w:val="bullet"/>
      <w:lvlText w:val=""/>
      <w:lvlJc w:val="left"/>
      <w:pPr>
        <w:ind w:left="5411" w:hanging="360"/>
      </w:pPr>
      <w:rPr>
        <w:rFonts w:hint="default" w:ascii="Wingdings" w:hAnsi="Wingdings"/>
      </w:rPr>
    </w:lvl>
  </w:abstractNum>
  <w:abstractNum w:abstractNumId="14" w15:restartNumberingAfterBreak="0">
    <w:nsid w:val="690779C6"/>
    <w:multiLevelType w:val="hybridMultilevel"/>
    <w:tmpl w:val="EB166088"/>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5" w15:restartNumberingAfterBreak="0">
    <w:nsid w:val="6B921DEF"/>
    <w:multiLevelType w:val="hybridMultilevel"/>
    <w:tmpl w:val="4174549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C01403E"/>
    <w:multiLevelType w:val="hybridMultilevel"/>
    <w:tmpl w:val="7C6E21F0"/>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7" w15:restartNumberingAfterBreak="0">
    <w:nsid w:val="6F485A73"/>
    <w:multiLevelType w:val="hybridMultilevel"/>
    <w:tmpl w:val="A5540076"/>
    <w:lvl w:ilvl="0" w:tplc="CBD8A19E">
      <w:numFmt w:val="bullet"/>
      <w:lvlText w:val=""/>
      <w:lvlJc w:val="left"/>
      <w:pPr>
        <w:ind w:left="-349" w:hanging="360"/>
      </w:pPr>
      <w:rPr>
        <w:rFonts w:hint="default" w:ascii="Arial" w:hAnsi="Arial" w:eastAsia="Calibri" w:cs="Arial"/>
      </w:rPr>
    </w:lvl>
    <w:lvl w:ilvl="1" w:tplc="08090003" w:tentative="1">
      <w:start w:val="1"/>
      <w:numFmt w:val="bullet"/>
      <w:lvlText w:val="o"/>
      <w:lvlJc w:val="left"/>
      <w:pPr>
        <w:ind w:left="371" w:hanging="360"/>
      </w:pPr>
      <w:rPr>
        <w:rFonts w:hint="default" w:ascii="Courier New" w:hAnsi="Courier New" w:cs="Courier New"/>
      </w:rPr>
    </w:lvl>
    <w:lvl w:ilvl="2" w:tplc="08090005" w:tentative="1">
      <w:start w:val="1"/>
      <w:numFmt w:val="bullet"/>
      <w:lvlText w:val=""/>
      <w:lvlJc w:val="left"/>
      <w:pPr>
        <w:ind w:left="1091" w:hanging="360"/>
      </w:pPr>
      <w:rPr>
        <w:rFonts w:hint="default" w:ascii="Wingdings" w:hAnsi="Wingdings"/>
      </w:rPr>
    </w:lvl>
    <w:lvl w:ilvl="3" w:tplc="08090001" w:tentative="1">
      <w:start w:val="1"/>
      <w:numFmt w:val="bullet"/>
      <w:lvlText w:val=""/>
      <w:lvlJc w:val="left"/>
      <w:pPr>
        <w:ind w:left="1811" w:hanging="360"/>
      </w:pPr>
      <w:rPr>
        <w:rFonts w:hint="default" w:ascii="Symbol" w:hAnsi="Symbol"/>
      </w:rPr>
    </w:lvl>
    <w:lvl w:ilvl="4" w:tplc="08090003" w:tentative="1">
      <w:start w:val="1"/>
      <w:numFmt w:val="bullet"/>
      <w:lvlText w:val="o"/>
      <w:lvlJc w:val="left"/>
      <w:pPr>
        <w:ind w:left="2531" w:hanging="360"/>
      </w:pPr>
      <w:rPr>
        <w:rFonts w:hint="default" w:ascii="Courier New" w:hAnsi="Courier New" w:cs="Courier New"/>
      </w:rPr>
    </w:lvl>
    <w:lvl w:ilvl="5" w:tplc="08090005" w:tentative="1">
      <w:start w:val="1"/>
      <w:numFmt w:val="bullet"/>
      <w:lvlText w:val=""/>
      <w:lvlJc w:val="left"/>
      <w:pPr>
        <w:ind w:left="3251" w:hanging="360"/>
      </w:pPr>
      <w:rPr>
        <w:rFonts w:hint="default" w:ascii="Wingdings" w:hAnsi="Wingdings"/>
      </w:rPr>
    </w:lvl>
    <w:lvl w:ilvl="6" w:tplc="08090001" w:tentative="1">
      <w:start w:val="1"/>
      <w:numFmt w:val="bullet"/>
      <w:lvlText w:val=""/>
      <w:lvlJc w:val="left"/>
      <w:pPr>
        <w:ind w:left="3971" w:hanging="360"/>
      </w:pPr>
      <w:rPr>
        <w:rFonts w:hint="default" w:ascii="Symbol" w:hAnsi="Symbol"/>
      </w:rPr>
    </w:lvl>
    <w:lvl w:ilvl="7" w:tplc="08090003" w:tentative="1">
      <w:start w:val="1"/>
      <w:numFmt w:val="bullet"/>
      <w:lvlText w:val="o"/>
      <w:lvlJc w:val="left"/>
      <w:pPr>
        <w:ind w:left="4691" w:hanging="360"/>
      </w:pPr>
      <w:rPr>
        <w:rFonts w:hint="default" w:ascii="Courier New" w:hAnsi="Courier New" w:cs="Courier New"/>
      </w:rPr>
    </w:lvl>
    <w:lvl w:ilvl="8" w:tplc="08090005" w:tentative="1">
      <w:start w:val="1"/>
      <w:numFmt w:val="bullet"/>
      <w:lvlText w:val=""/>
      <w:lvlJc w:val="left"/>
      <w:pPr>
        <w:ind w:left="5411" w:hanging="360"/>
      </w:pPr>
      <w:rPr>
        <w:rFonts w:hint="default" w:ascii="Wingdings" w:hAnsi="Wingdings"/>
      </w:rPr>
    </w:lvl>
  </w:abstractNum>
  <w:abstractNum w:abstractNumId="18" w15:restartNumberingAfterBreak="0">
    <w:nsid w:val="7ABB2911"/>
    <w:multiLevelType w:val="hybridMultilevel"/>
    <w:tmpl w:val="C9F2D44C"/>
    <w:lvl w:ilvl="0" w:tplc="E47E4674">
      <w:start w:val="5"/>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9" w15:restartNumberingAfterBreak="0">
    <w:nsid w:val="7ADD4E1E"/>
    <w:multiLevelType w:val="hybridMultilevel"/>
    <w:tmpl w:val="1C54298C"/>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20" w15:restartNumberingAfterBreak="0">
    <w:nsid w:val="7C5C2759"/>
    <w:multiLevelType w:val="hybridMultilevel"/>
    <w:tmpl w:val="634AA3CC"/>
    <w:lvl w:ilvl="0" w:tplc="08090001">
      <w:start w:val="1"/>
      <w:numFmt w:val="bullet"/>
      <w:lvlText w:val=""/>
      <w:lvlJc w:val="left"/>
      <w:pPr>
        <w:ind w:left="22" w:hanging="360"/>
      </w:pPr>
      <w:rPr>
        <w:rFonts w:hint="default" w:ascii="Symbol" w:hAnsi="Symbol"/>
      </w:rPr>
    </w:lvl>
    <w:lvl w:ilvl="1" w:tplc="08090003" w:tentative="1">
      <w:start w:val="1"/>
      <w:numFmt w:val="bullet"/>
      <w:lvlText w:val="o"/>
      <w:lvlJc w:val="left"/>
      <w:pPr>
        <w:ind w:left="1451" w:hanging="360"/>
      </w:pPr>
      <w:rPr>
        <w:rFonts w:hint="default" w:ascii="Courier New" w:hAnsi="Courier New" w:cs="Courier New"/>
      </w:rPr>
    </w:lvl>
    <w:lvl w:ilvl="2" w:tplc="08090005" w:tentative="1">
      <w:start w:val="1"/>
      <w:numFmt w:val="bullet"/>
      <w:lvlText w:val=""/>
      <w:lvlJc w:val="left"/>
      <w:pPr>
        <w:ind w:left="2171" w:hanging="360"/>
      </w:pPr>
      <w:rPr>
        <w:rFonts w:hint="default" w:ascii="Wingdings" w:hAnsi="Wingdings"/>
      </w:rPr>
    </w:lvl>
    <w:lvl w:ilvl="3" w:tplc="08090001" w:tentative="1">
      <w:start w:val="1"/>
      <w:numFmt w:val="bullet"/>
      <w:lvlText w:val=""/>
      <w:lvlJc w:val="left"/>
      <w:pPr>
        <w:ind w:left="2891" w:hanging="360"/>
      </w:pPr>
      <w:rPr>
        <w:rFonts w:hint="default" w:ascii="Symbol" w:hAnsi="Symbol"/>
      </w:rPr>
    </w:lvl>
    <w:lvl w:ilvl="4" w:tplc="08090003" w:tentative="1">
      <w:start w:val="1"/>
      <w:numFmt w:val="bullet"/>
      <w:lvlText w:val="o"/>
      <w:lvlJc w:val="left"/>
      <w:pPr>
        <w:ind w:left="3611" w:hanging="360"/>
      </w:pPr>
      <w:rPr>
        <w:rFonts w:hint="default" w:ascii="Courier New" w:hAnsi="Courier New" w:cs="Courier New"/>
      </w:rPr>
    </w:lvl>
    <w:lvl w:ilvl="5" w:tplc="08090005" w:tentative="1">
      <w:start w:val="1"/>
      <w:numFmt w:val="bullet"/>
      <w:lvlText w:val=""/>
      <w:lvlJc w:val="left"/>
      <w:pPr>
        <w:ind w:left="4331" w:hanging="360"/>
      </w:pPr>
      <w:rPr>
        <w:rFonts w:hint="default" w:ascii="Wingdings" w:hAnsi="Wingdings"/>
      </w:rPr>
    </w:lvl>
    <w:lvl w:ilvl="6" w:tplc="08090001" w:tentative="1">
      <w:start w:val="1"/>
      <w:numFmt w:val="bullet"/>
      <w:lvlText w:val=""/>
      <w:lvlJc w:val="left"/>
      <w:pPr>
        <w:ind w:left="5051" w:hanging="360"/>
      </w:pPr>
      <w:rPr>
        <w:rFonts w:hint="default" w:ascii="Symbol" w:hAnsi="Symbol"/>
      </w:rPr>
    </w:lvl>
    <w:lvl w:ilvl="7" w:tplc="08090003" w:tentative="1">
      <w:start w:val="1"/>
      <w:numFmt w:val="bullet"/>
      <w:lvlText w:val="o"/>
      <w:lvlJc w:val="left"/>
      <w:pPr>
        <w:ind w:left="5771" w:hanging="360"/>
      </w:pPr>
      <w:rPr>
        <w:rFonts w:hint="default" w:ascii="Courier New" w:hAnsi="Courier New" w:cs="Courier New"/>
      </w:rPr>
    </w:lvl>
    <w:lvl w:ilvl="8" w:tplc="08090005" w:tentative="1">
      <w:start w:val="1"/>
      <w:numFmt w:val="bullet"/>
      <w:lvlText w:val=""/>
      <w:lvlJc w:val="left"/>
      <w:pPr>
        <w:ind w:left="6491" w:hanging="360"/>
      </w:pPr>
      <w:rPr>
        <w:rFonts w:hint="default" w:ascii="Wingdings" w:hAnsi="Wingdings"/>
      </w:rPr>
    </w:lvl>
  </w:abstractNum>
  <w:num w:numId="1" w16cid:durableId="1500270135">
    <w:abstractNumId w:val="11"/>
  </w:num>
  <w:num w:numId="2" w16cid:durableId="1287618470">
    <w:abstractNumId w:val="17"/>
  </w:num>
  <w:num w:numId="3" w16cid:durableId="1021198459">
    <w:abstractNumId w:val="13"/>
  </w:num>
  <w:num w:numId="4" w16cid:durableId="372972546">
    <w:abstractNumId w:val="8"/>
  </w:num>
  <w:num w:numId="5" w16cid:durableId="212498310">
    <w:abstractNumId w:val="4"/>
  </w:num>
  <w:num w:numId="6" w16cid:durableId="977999860">
    <w:abstractNumId w:val="5"/>
  </w:num>
  <w:num w:numId="7" w16cid:durableId="1421564140">
    <w:abstractNumId w:val="1"/>
  </w:num>
  <w:num w:numId="8" w16cid:durableId="1313369516">
    <w:abstractNumId w:val="7"/>
  </w:num>
  <w:num w:numId="9" w16cid:durableId="2094668168">
    <w:abstractNumId w:val="6"/>
  </w:num>
  <w:num w:numId="10" w16cid:durableId="2121103687">
    <w:abstractNumId w:val="19"/>
  </w:num>
  <w:num w:numId="11" w16cid:durableId="2015330024">
    <w:abstractNumId w:val="9"/>
  </w:num>
  <w:num w:numId="12" w16cid:durableId="1611282791">
    <w:abstractNumId w:val="18"/>
  </w:num>
  <w:num w:numId="13" w16cid:durableId="534342902">
    <w:abstractNumId w:val="14"/>
  </w:num>
  <w:num w:numId="14" w16cid:durableId="903637148">
    <w:abstractNumId w:val="16"/>
  </w:num>
  <w:num w:numId="15" w16cid:durableId="1479686309">
    <w:abstractNumId w:val="0"/>
  </w:num>
  <w:num w:numId="16" w16cid:durableId="1902708437">
    <w:abstractNumId w:val="12"/>
  </w:num>
  <w:num w:numId="17" w16cid:durableId="247085766">
    <w:abstractNumId w:val="20"/>
  </w:num>
  <w:num w:numId="18" w16cid:durableId="1734810984">
    <w:abstractNumId w:val="3"/>
  </w:num>
  <w:num w:numId="19" w16cid:durableId="102922277">
    <w:abstractNumId w:val="15"/>
  </w:num>
  <w:num w:numId="20" w16cid:durableId="430011350">
    <w:abstractNumId w:val="10"/>
  </w:num>
  <w:num w:numId="21" w16cid:durableId="588782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26"/>
    <w:rsid w:val="00002026"/>
    <w:rsid w:val="00024C0A"/>
    <w:rsid w:val="00070AA6"/>
    <w:rsid w:val="00091FB2"/>
    <w:rsid w:val="000A7B60"/>
    <w:rsid w:val="000E6CB0"/>
    <w:rsid w:val="000F2D54"/>
    <w:rsid w:val="001344C6"/>
    <w:rsid w:val="001515F8"/>
    <w:rsid w:val="0015488D"/>
    <w:rsid w:val="00156899"/>
    <w:rsid w:val="00164588"/>
    <w:rsid w:val="001659B2"/>
    <w:rsid w:val="00165B2E"/>
    <w:rsid w:val="0022094A"/>
    <w:rsid w:val="00246DB1"/>
    <w:rsid w:val="00305DE2"/>
    <w:rsid w:val="003D3E96"/>
    <w:rsid w:val="003E216D"/>
    <w:rsid w:val="004421D3"/>
    <w:rsid w:val="00462620"/>
    <w:rsid w:val="004909E5"/>
    <w:rsid w:val="00497FF4"/>
    <w:rsid w:val="004E6D93"/>
    <w:rsid w:val="00506807"/>
    <w:rsid w:val="005460E9"/>
    <w:rsid w:val="005E6CC0"/>
    <w:rsid w:val="00626B92"/>
    <w:rsid w:val="0068197E"/>
    <w:rsid w:val="006C0561"/>
    <w:rsid w:val="0070450B"/>
    <w:rsid w:val="0071203F"/>
    <w:rsid w:val="0086694E"/>
    <w:rsid w:val="00917047"/>
    <w:rsid w:val="00955258"/>
    <w:rsid w:val="00963B5C"/>
    <w:rsid w:val="009C610A"/>
    <w:rsid w:val="00AB7BB3"/>
    <w:rsid w:val="00AF2356"/>
    <w:rsid w:val="00B1735E"/>
    <w:rsid w:val="00B23A30"/>
    <w:rsid w:val="00B274B7"/>
    <w:rsid w:val="00B558FF"/>
    <w:rsid w:val="00B9399B"/>
    <w:rsid w:val="00BB3EC6"/>
    <w:rsid w:val="00C96140"/>
    <w:rsid w:val="00CB455F"/>
    <w:rsid w:val="00D33250"/>
    <w:rsid w:val="00D72045"/>
    <w:rsid w:val="00DB58EE"/>
    <w:rsid w:val="00DB77EE"/>
    <w:rsid w:val="00E70037"/>
    <w:rsid w:val="00FA0C00"/>
    <w:rsid w:val="00FE1EFD"/>
    <w:rsid w:val="021DD61B"/>
    <w:rsid w:val="15434286"/>
    <w:rsid w:val="17F45419"/>
    <w:rsid w:val="228F90CA"/>
    <w:rsid w:val="289E6741"/>
    <w:rsid w:val="36D18FFC"/>
    <w:rsid w:val="3BD6EA0D"/>
    <w:rsid w:val="5320EC79"/>
    <w:rsid w:val="77E54957"/>
    <w:rsid w:val="7B16E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ED8D"/>
  <w15:chartTrackingRefBased/>
  <w15:docId w15:val="{6F3876D6-3A77-404D-9EFD-E0CC54C9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2045"/>
    <w:pPr>
      <w:spacing w:before="100" w:beforeAutospacing="1" w:after="100" w:afterAutospacing="1"/>
      <w:ind w:right="-471"/>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02026"/>
    <w:pPr>
      <w:tabs>
        <w:tab w:val="center" w:pos="4513"/>
        <w:tab w:val="right" w:pos="9026"/>
      </w:tabs>
      <w:spacing w:before="0" w:after="0"/>
    </w:pPr>
  </w:style>
  <w:style w:type="character" w:styleId="HeaderChar" w:customStyle="1">
    <w:name w:val="Header Char"/>
    <w:link w:val="Header"/>
    <w:uiPriority w:val="99"/>
    <w:rsid w:val="00002026"/>
    <w:rPr>
      <w:lang w:val="en-GB"/>
    </w:rPr>
  </w:style>
  <w:style w:type="paragraph" w:styleId="Footer">
    <w:name w:val="footer"/>
    <w:basedOn w:val="Normal"/>
    <w:link w:val="FooterChar"/>
    <w:uiPriority w:val="99"/>
    <w:unhideWhenUsed/>
    <w:rsid w:val="00002026"/>
    <w:pPr>
      <w:tabs>
        <w:tab w:val="center" w:pos="4513"/>
        <w:tab w:val="right" w:pos="9026"/>
      </w:tabs>
      <w:spacing w:before="0" w:after="0"/>
    </w:pPr>
  </w:style>
  <w:style w:type="character" w:styleId="FooterChar" w:customStyle="1">
    <w:name w:val="Footer Char"/>
    <w:link w:val="Footer"/>
    <w:uiPriority w:val="99"/>
    <w:rsid w:val="00002026"/>
    <w:rPr>
      <w:lang w:val="en-GB"/>
    </w:rPr>
  </w:style>
  <w:style w:type="paragraph" w:styleId="BalloonText">
    <w:name w:val="Balloon Text"/>
    <w:basedOn w:val="Normal"/>
    <w:link w:val="BalloonTextChar"/>
    <w:uiPriority w:val="99"/>
    <w:semiHidden/>
    <w:unhideWhenUsed/>
    <w:rsid w:val="00002026"/>
    <w:pPr>
      <w:spacing w:before="0" w:after="0"/>
    </w:pPr>
    <w:rPr>
      <w:rFonts w:ascii="Tahoma" w:hAnsi="Tahoma" w:cs="Tahoma"/>
      <w:sz w:val="16"/>
      <w:szCs w:val="16"/>
    </w:rPr>
  </w:style>
  <w:style w:type="character" w:styleId="BalloonTextChar" w:customStyle="1">
    <w:name w:val="Balloon Text Char"/>
    <w:link w:val="BalloonText"/>
    <w:uiPriority w:val="99"/>
    <w:semiHidden/>
    <w:rsid w:val="00002026"/>
    <w:rPr>
      <w:rFonts w:ascii="Tahoma" w:hAnsi="Tahoma" w:cs="Tahoma"/>
      <w:sz w:val="16"/>
      <w:szCs w:val="16"/>
      <w:lang w:val="en-GB"/>
    </w:rPr>
  </w:style>
  <w:style w:type="paragraph" w:styleId="Default" w:customStyle="1">
    <w:name w:val="Default"/>
    <w:rsid w:val="00FA0C0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6807"/>
    <w:pPr>
      <w:ind w:left="720"/>
      <w:contextualSpacing/>
    </w:pPr>
  </w:style>
  <w:style w:type="character" w:styleId="Hyperlink">
    <w:name w:val="Hyperlink"/>
    <w:basedOn w:val="DefaultParagraphFont"/>
    <w:uiPriority w:val="99"/>
    <w:unhideWhenUsed/>
    <w:rsid w:val="00B55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organisations/animal-and-plant-health-agency"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organisations/animal-and-plant-health-agency"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organisations/animal-and-plant-health-agency" TargetMode="External" Id="rId11" /><Relationship Type="http://schemas.openxmlformats.org/officeDocument/2006/relationships/numbering" Target="numbering.xml" Id="rId5" /><Relationship Type="http://schemas.openxmlformats.org/officeDocument/2006/relationships/hyperlink" Target="https://www.gov.uk/government/organisations/animal-and-plant-health-agency"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organisations/animal-and-plant-health-agency" TargetMode="External" Id="rId14" /><Relationship Type="http://schemas.microsoft.com/office/2020/10/relationships/intelligence" Target="intelligence2.xml" Id="Rf097eb4f66a94cde"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FFC8708653404DA34F7252754C5B2C" ma:contentTypeVersion="4" ma:contentTypeDescription="Create a new document." ma:contentTypeScope="" ma:versionID="ddb45b0d806da018e5346be9bf20e9a9">
  <xsd:schema xmlns:xsd="http://www.w3.org/2001/XMLSchema" xmlns:xs="http://www.w3.org/2001/XMLSchema" xmlns:p="http://schemas.microsoft.com/office/2006/metadata/properties" xmlns:ns2="f48153dc-8870-458b-96b1-c7be808513ea" targetNamespace="http://schemas.microsoft.com/office/2006/metadata/properties" ma:root="true" ma:fieldsID="72db19cf64e494550780005ffaa031ce" ns2:_="">
    <xsd:import namespace="f48153dc-8870-458b-96b1-c7be80851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53dc-8870-458b-96b1-c7be80851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F1A65-444F-477B-810B-AACA69CF2CE5}">
  <ds:schemaRefs>
    <ds:schemaRef ds:uri="http://schemas.microsoft.com/office/2006/metadata/longProperties"/>
  </ds:schemaRefs>
</ds:datastoreItem>
</file>

<file path=customXml/itemProps2.xml><?xml version="1.0" encoding="utf-8"?>
<ds:datastoreItem xmlns:ds="http://schemas.openxmlformats.org/officeDocument/2006/customXml" ds:itemID="{AA3A2BCB-D27C-4651-BC1B-A3A49EFDE8D9}"/>
</file>

<file path=customXml/itemProps3.xml><?xml version="1.0" encoding="utf-8"?>
<ds:datastoreItem xmlns:ds="http://schemas.openxmlformats.org/officeDocument/2006/customXml" ds:itemID="{56579234-D3C2-4C9A-9BBD-279D71A52A61}">
  <ds:schemaRefs>
    <ds:schemaRef ds:uri="http://schemas.microsoft.com/office/2006/metadata/properties"/>
    <ds:schemaRef ds:uri="http://schemas.microsoft.com/office/infopath/2007/PartnerControls"/>
    <ds:schemaRef ds:uri="34c12a8f-a5c3-454b-a227-98362f5a3444"/>
    <ds:schemaRef ds:uri="30a9de4e-9d54-468f-9a40-2f8381c005c9"/>
  </ds:schemaRefs>
</ds:datastoreItem>
</file>

<file path=customXml/itemProps4.xml><?xml version="1.0" encoding="utf-8"?>
<ds:datastoreItem xmlns:ds="http://schemas.openxmlformats.org/officeDocument/2006/customXml" ds:itemID="{6712499D-4C9D-4A4B-AB8D-FA3346BDE9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Valued Acer Customer</dc:creator>
  <keywords/>
  <lastModifiedBy>Adam Harland</lastModifiedBy>
  <revision>7</revision>
  <dcterms:created xsi:type="dcterms:W3CDTF">2023-05-26T13:32:00.0000000Z</dcterms:created>
  <dcterms:modified xsi:type="dcterms:W3CDTF">2023-10-20T16:02:09.2932399Z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0x01010038FFC8708653404DA34F7252754C5B2C</vt:lpwstr>
  </property>
  <property fmtid="{D5CDD505-2E9C-101B-9397-08002B2CF9AE}" pid="3" name="MediaServiceImageTags">
    <vt:lpwstr/>
  </property>
</Properties>
</file>